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d0934da28455a"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(purchases of new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b582227d340b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purchases of new non-financial assets (Economic Type Framework Classification code 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0364187cfc4eb8">
              <w:r>
                <w:rPr>
                  <w:rStyle w:val="Hyperlink"/>
                </w:rPr>
                <w:t xml:space="preserve">Housing assistance agency—gross capital expenditure (purchases of new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18c97700da46c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fixed assets constructed on own account, valued at cost of materials, capitalised salaries and wages, reimbursements received by public authorities for amounts spent on capital works while acting as an agent for other government and private bodies.</w:t>
            </w:r>
          </w:p>
          <w:p>
            <w:pPr/>
            <w:r>
              <w:rPr>
                <w:rStyle w:val="row-content-rich-text"/>
              </w:rPr>
              <w:t xml:space="preserve">Excludes: capitalised interest and houses built for sale and assets acquired under finance lease arrangements.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4f8149c8e87494f">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74d0cd95ee432d">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a56de31cd46f447f">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12cf86fdd509484e">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0155e058f94d4cc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3dabe7583eb8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2c21fabde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be7583eb8498f" /><Relationship Type="http://schemas.openxmlformats.org/officeDocument/2006/relationships/header" Target="/word/header1.xml" Id="R5642161bf57e46c7" /><Relationship Type="http://schemas.openxmlformats.org/officeDocument/2006/relationships/settings" Target="/word/settings.xml" Id="R8626f49297064d3d" /><Relationship Type="http://schemas.openxmlformats.org/officeDocument/2006/relationships/styles" Target="/word/styles.xml" Id="Rff6723ab7f884dda" /><Relationship Type="http://schemas.openxmlformats.org/officeDocument/2006/relationships/hyperlink" Target="https://meteor.aihw.gov.au/RegistrationAuthority/11" TargetMode="External" Id="Rf54b582227d340bc" /><Relationship Type="http://schemas.openxmlformats.org/officeDocument/2006/relationships/hyperlink" Target="https://meteor.aihw.gov.au/content/305321" TargetMode="External" Id="R580364187cfc4eb8" /><Relationship Type="http://schemas.openxmlformats.org/officeDocument/2006/relationships/hyperlink" Target="https://meteor.aihw.gov.au/content/270772" TargetMode="External" Id="Rc818c97700da46c9" /><Relationship Type="http://schemas.openxmlformats.org/officeDocument/2006/relationships/hyperlink" Target="http://www.abs.gov.au/ausstats/abs@.nsf/9cfdfe271b7930bbca2568b5007b8618/b350d0fa546d1293ca25706f00795a8b!OpenDocument" TargetMode="External" Id="R24f8149c8e87494f" /><Relationship Type="http://schemas.openxmlformats.org/officeDocument/2006/relationships/hyperlink" Target="https://meteor.aihw.gov.au/content/270387" TargetMode="External" Id="Rdb74d0cd95ee432d" /><Relationship Type="http://schemas.openxmlformats.org/officeDocument/2006/relationships/hyperlink" Target="https://meteor.aihw.gov.au/RegistrationAuthority/11" TargetMode="External" Id="Ra56de31cd46f447f" /><Relationship Type="http://schemas.openxmlformats.org/officeDocument/2006/relationships/hyperlink" Target="https://meteor.aihw.gov.au/content/305344" TargetMode="External" Id="R12cf86fdd509484e" /><Relationship Type="http://schemas.openxmlformats.org/officeDocument/2006/relationships/hyperlink" Target="https://meteor.aihw.gov.au/RegistrationAuthority/11" TargetMode="External" Id="R0155e058f94d4cc7" /></Relationships>
</file>

<file path=word/_rels/header1.xml.rels>&#65279;<?xml version="1.0" encoding="utf-8"?><Relationships xmlns="http://schemas.openxmlformats.org/package/2006/relationships"><Relationship Type="http://schemas.openxmlformats.org/officeDocument/2006/relationships/image" Target="/media/image.png" Id="R92f2c21fabde43b2" /></Relationships>
</file>