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8d5b5e993840a1" /></Relationships>
</file>

<file path=word/document.xml><?xml version="1.0" encoding="utf-8"?>
<w:document xmlns:r="http://schemas.openxmlformats.org/officeDocument/2006/relationships" xmlns:w="http://schemas.openxmlformats.org/wordprocessingml/2006/main">
  <w:body>
    <w:p>
      <w:pPr>
        <w:pStyle w:val="Title"/>
      </w:pPr>
      <w:r>
        <w:t>Housing assistance agency—recurrent expenditure (capital transfer expenses), total Australian currency N[N(9)]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agency—recurrent expenditure (capital transfer expenses), total Australian currency N[N(9)]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Recurrent expenditure (capital transfer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304174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ef0f83e7e664bc6">
              <w:r>
                <w:rPr>
                  <w:rStyle w:val="Hyperlink"/>
                  <w:color w:val="244061"/>
                </w:rPr>
                <w:t xml:space="preserve">Housing assistance</w:t>
              </w:r>
            </w:hyperlink>
            <w:r>
              <w:rPr>
                <w:rStyle w:val="row-content"/>
                <w:color w:val="244061"/>
              </w:rPr>
              <w:t xml:space="preserve">, Retired 01/05/2013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on capital transfer expenses (Economic Type Framework Classification code 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553e929dc8744ef">
              <w:r>
                <w:rPr>
                  <w:rStyle w:val="Hyperlink"/>
                </w:rPr>
                <w:t xml:space="preserve">Housing assistance agency—recurrent expenditure (capital transfer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7f6484aedab430e">
              <w:r>
                <w:rPr>
                  <w:rStyle w:val="Hyperlink"/>
                </w:rPr>
                <w:t xml:space="preserve">Total Australian currency N[N(9)]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Capital transfer expenses include:</w:t>
            </w:r>
          </w:p>
          <w:p>
            <w:pPr>
              <w:pStyle w:val="ListParagraph"/>
              <w:numPr>
                <w:ilvl w:val="0"/>
                <w:numId w:val="2"/>
              </w:numPr>
            </w:pPr>
            <w:r>
              <w:rPr>
                <w:rStyle w:val="row-content-rich-text"/>
              </w:rPr>
              <w:t xml:space="preserve">Capital grant expenses: includes grants to private enterprises, persons and private non-profit institutions to contribute towards the cost of capital expenditure; grants made by public authorities to other public authorities to contribute towards the cost of capital expenditure; and grants between different levels of government and grants within one level of government.</w:t>
            </w:r>
          </w:p>
          <w:p>
            <w:pPr>
              <w:pStyle w:val="ListParagraph"/>
              <w:numPr>
                <w:ilvl w:val="0"/>
                <w:numId w:val="2"/>
              </w:numPr>
            </w:pPr>
            <w:r>
              <w:rPr>
                <w:rStyle w:val="row-content-rich-text"/>
              </w:rPr>
              <w:t xml:space="preserve">Assets donated</w:t>
            </w:r>
          </w:p>
          <w:p>
            <w:pPr>
              <w:pStyle w:val="ListParagraph"/>
              <w:numPr>
                <w:ilvl w:val="0"/>
                <w:numId w:val="2"/>
              </w:numPr>
            </w:pPr>
            <w:r>
              <w:rPr>
                <w:rStyle w:val="row-content-rich-text"/>
              </w:rPr>
              <w:t xml:space="preserve">Other capital transfer expenses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2005. </w:t>
            </w:r>
            <w:hyperlink w:history="true" r:id="R9838ce2459a24729">
              <w:r>
                <w:rPr>
                  <w:rStyle w:val="Hyperlink"/>
                </w:rPr>
                <w:t xml:space="preserve">Australian System of Government Finance Statistics: Concept, Sources and Methods </w:t>
              </w:r>
            </w:hyperlink>
            <w:r>
              <w:rPr>
                <w:rStyle w:val="row-content-rich-text"/>
              </w:rPr>
              <w:t xml:space="preserve">(Cat. no. 5514.0). Viewed 13 October 2005.</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1b290b1fd25649d2">
              <w:r>
                <w:rPr>
                  <w:rStyle w:val="Hyperlink"/>
                </w:rPr>
                <w:t xml:space="preserve">Housing assistance agency—recurrent expenditure, total Australian currency N[N(9)]</w:t>
              </w:r>
            </w:hyperlink>
          </w:p>
          <w:p>
            <w:pPr>
              <w:spacing w:before="0" w:after="0"/>
            </w:pPr>
            <w:r>
              <w:rPr>
                <w:rStyle w:val="row-content"/>
                <w:color w:val="244061"/>
              </w:rPr>
              <w:t xml:space="preserve">       </w:t>
            </w:r>
            <w:hyperlink w:history="true" r:id="Rdb6bc085609b4dd3">
              <w:r>
                <w:rPr>
                  <w:rStyle w:val="Hyperlink"/>
                  <w:color w:val="244061"/>
                </w:rPr>
                <w:t xml:space="preserve">Housing assistance</w:t>
              </w:r>
            </w:hyperlink>
            <w:r>
              <w:rPr>
                <w:rStyle w:val="row-content"/>
                <w:color w:val="244061"/>
              </w:rPr>
              <w:t xml:space="preserve">, Superseded 01/05/2013</w:t>
            </w:r>
          </w:p>
          <w:p>
            <w:r>
              <w:br/>
            </w:r>
            <w:r>
              <w:rPr>
                <w:rStyle w:val="row-content"/>
              </w:rPr>
              <w:t xml:space="preserve">Is used in the formation of </w:t>
            </w:r>
            <w:hyperlink w:history="true" r:id="R1f13cb97e02b4362">
              <w:r>
                <w:rPr>
                  <w:rStyle w:val="Hyperlink"/>
                </w:rPr>
                <w:t xml:space="preserve">Service provider organisation—total recurrent housing expenses, total Australian currency N[N(8)].NN</w:t>
              </w:r>
            </w:hyperlink>
          </w:p>
          <w:p>
            <w:pPr>
              <w:spacing w:before="0" w:after="0"/>
            </w:pPr>
            <w:r>
              <w:rPr>
                <w:rStyle w:val="row-content"/>
                <w:color w:val="244061"/>
              </w:rPr>
              <w:t xml:space="preserve">       </w:t>
            </w:r>
            <w:hyperlink w:history="true" r:id="Rec94908a857640e9">
              <w:r>
                <w:rPr>
                  <w:rStyle w:val="Hyperlink"/>
                  <w:color w:val="244061"/>
                </w:rPr>
                <w:t xml:space="preserve">Housing assistance</w:t>
              </w:r>
            </w:hyperlink>
            <w:r>
              <w:rPr>
                <w:rStyle w:val="row-content"/>
                <w:color w:val="244061"/>
              </w:rPr>
              <w:t xml:space="preserve">, Standard 01/05/2013</w:t>
            </w:r>
          </w:p>
          <w:p>
            <w:r>
              <w:br/>
            </w:r>
          </w:p>
        </w:tc>
      </w:tr>
    </w:tbl>
    <w:p/>
    <w:tbl>
      <w:tblPr>
        <w:tblStyle w:val="TableGrid"/>
        <w:tblW w:w="0" w:type="auto"/>
      </w:tblPr>
    </w:tbl>
    <w:p>
      <w:r>
        <w:br/>
      </w:r>
    </w:p>
    <w:sectPr>
      <w:footerReference xmlns:r="http://schemas.openxmlformats.org/officeDocument/2006/relationships" w:type="default" r:id="R7232472e64e14c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304174</w:t>
    </w:r>
    <w:r>
      <w:ptab w:alignment="right" w:relativeTo="margin" w:leader="none"/>
    </w:r>
    <w:r>
      <w:t xml:space="preserve">Page </w:t>
    </w:r>
    <w:fldSimple w:instr="PAGE"/>
    <w:r>
      <w:t xml:space="preserve"> of </w:t>
    </w:r>
    <w:fldSimple w:instr="NUMPAGES"/>
    <w:r>
      <w:ptab w:alignment="left" w:relativeTo="margin" w:leader="none"/>
    </w:r>
    <w:r>
      <w:t>Downloaded 09-May-2024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8814ecfa264434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232472e64e14c9f" /><Relationship Type="http://schemas.openxmlformats.org/officeDocument/2006/relationships/header" Target="/word/header1.xml" Id="Reabc6bf33e8646b5" /><Relationship Type="http://schemas.openxmlformats.org/officeDocument/2006/relationships/settings" Target="/word/settings.xml" Id="R3e847d2b06434133" /><Relationship Type="http://schemas.openxmlformats.org/officeDocument/2006/relationships/styles" Target="/word/styles.xml" Id="Rc6bd2ae367644de4" /><Relationship Type="http://schemas.openxmlformats.org/officeDocument/2006/relationships/hyperlink" Target="https://meteor.aihw.gov.au/RegistrationAuthority/11" TargetMode="External" Id="Rcef0f83e7e664bc6" /><Relationship Type="http://schemas.openxmlformats.org/officeDocument/2006/relationships/hyperlink" Target="https://meteor.aihw.gov.au/content/304172" TargetMode="External" Id="R9553e929dc8744ef" /><Relationship Type="http://schemas.openxmlformats.org/officeDocument/2006/relationships/hyperlink" Target="https://meteor.aihw.gov.au/content/270772" TargetMode="External" Id="Rf7f6484aedab430e" /><Relationship Type="http://schemas.openxmlformats.org/officeDocument/2006/relationships/numbering" Target="/word/numbering.xml" Id="R9ec3e7720f6e49d9" /><Relationship Type="http://schemas.openxmlformats.org/officeDocument/2006/relationships/hyperlink" Target="http://www.abs.gov.au/ausstats/abs@.nsf/9cfdfe271b7930bbca2568b5007b8618/b350d0fa546d1293ca25706f00795a8b!OpenDocument" TargetMode="External" Id="R9838ce2459a24729" /><Relationship Type="http://schemas.openxmlformats.org/officeDocument/2006/relationships/hyperlink" Target="https://meteor.aihw.gov.au/content/270465" TargetMode="External" Id="R1b290b1fd25649d2" /><Relationship Type="http://schemas.openxmlformats.org/officeDocument/2006/relationships/hyperlink" Target="https://meteor.aihw.gov.au/RegistrationAuthority/11" TargetMode="External" Id="Rdb6bc085609b4dd3" /><Relationship Type="http://schemas.openxmlformats.org/officeDocument/2006/relationships/hyperlink" Target="https://meteor.aihw.gov.au/content/464844" TargetMode="External" Id="R1f13cb97e02b4362" /><Relationship Type="http://schemas.openxmlformats.org/officeDocument/2006/relationships/hyperlink" Target="https://meteor.aihw.gov.au/RegistrationAuthority/11" TargetMode="External" Id="Rec94908a857640e9" /></Relationships>
</file>

<file path=word/_rels/header1.xml.rels>&#65279;<?xml version="1.0" encoding="utf-8"?><Relationships xmlns="http://schemas.openxmlformats.org/package/2006/relationships"><Relationship Type="http://schemas.openxmlformats.org/officeDocument/2006/relationships/image" Target="/media/image.png" Id="R38814ecfa2644342" /></Relationships>
</file>