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f98cf4c225b4bcf" /></Relationships>
</file>

<file path=word/document.xml><?xml version="1.0" encoding="utf-8"?>
<w:document xmlns:r="http://schemas.openxmlformats.org/officeDocument/2006/relationships" xmlns:w="http://schemas.openxmlformats.org/wordprocessingml/2006/main">
  <w:body>
    <w:p>
      <w:pPr>
        <w:pStyle w:val="Title"/>
      </w:pPr>
      <w:r>
        <w:t>Housing assistance agency—revenue (other current revenue),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agency—revenue (other current revenue),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Revenue (other current revenue)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f38d45bf504f36">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other current revenue received for the financial year (Economic Type Framework Classification code 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a1a2ef6a78e4010">
              <w:r>
                <w:rPr>
                  <w:rStyle w:val="Hyperlink"/>
                </w:rPr>
                <w:t xml:space="preserve">Housing assistance agency—revenue (other current revenue)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e20fab7bca44a3">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Other current revenue includes:</w:t>
            </w:r>
          </w:p>
          <w:p>
            <w:pPr>
              <w:pStyle w:val="ListParagraph"/>
              <w:numPr>
                <w:ilvl w:val="0"/>
                <w:numId w:val="2"/>
              </w:numPr>
            </w:pPr>
            <w:r>
              <w:rPr>
                <w:rStyle w:val="row-content-rich-text"/>
              </w:rPr>
              <w:t xml:space="preserve">revenue from current grants and subsidies</w:t>
            </w:r>
          </w:p>
          <w:p>
            <w:pPr>
              <w:pStyle w:val="ListParagraph"/>
              <w:numPr>
                <w:ilvl w:val="0"/>
                <w:numId w:val="2"/>
              </w:numPr>
            </w:pPr>
            <w:r>
              <w:rPr>
                <w:rStyle w:val="row-content-rich-text"/>
              </w:rPr>
              <w:t xml:space="preserve">gains/losses on non-financial assets</w:t>
            </w:r>
          </w:p>
          <w:p>
            <w:pPr>
              <w:pStyle w:val="ListParagraph"/>
              <w:numPr>
                <w:ilvl w:val="0"/>
                <w:numId w:val="2"/>
              </w:numPr>
            </w:pPr>
            <w:r>
              <w:rPr>
                <w:rStyle w:val="row-content-rich-text"/>
              </w:rPr>
              <w:t xml:space="preserve">gains/losses on financial assets (securities marked-to-market and derivatives)</w:t>
            </w:r>
          </w:p>
          <w:p>
            <w:pPr>
              <w:pStyle w:val="ListParagraph"/>
              <w:numPr>
                <w:ilvl w:val="0"/>
                <w:numId w:val="2"/>
              </w:numPr>
            </w:pPr>
            <w:r>
              <w:rPr>
                <w:rStyle w:val="row-content-rich-text"/>
              </w:rPr>
              <w:t xml:space="preserve">gains/losses on other financial assets</w:t>
            </w:r>
          </w:p>
          <w:p>
            <w:pPr>
              <w:pStyle w:val="ListParagraph"/>
              <w:numPr>
                <w:ilvl w:val="0"/>
                <w:numId w:val="2"/>
              </w:numPr>
            </w:pPr>
            <w:r>
              <w:rPr>
                <w:rStyle w:val="row-content-rich-text"/>
              </w:rPr>
              <w:t xml:space="preserve">fines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97e7a6e4fed845c0">
              <w:r>
                <w:rPr>
                  <w:rStyle w:val="Hyperlink"/>
                </w:rPr>
                <w:t xml:space="preserve">Australian System of Government Finance Statistics: Concept, Sources and Methods </w:t>
              </w:r>
            </w:hyperlink>
            <w:r>
              <w:rPr>
                <w:rStyle w:val="row-content-rich-text"/>
              </w:rPr>
              <w:t xml:space="preserve">(Cat. no. 5514.0). Viewed 13 October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fea5dca377c4fff">
              <w:r>
                <w:rPr>
                  <w:rStyle w:val="Hyperlink"/>
                </w:rPr>
                <w:t xml:space="preserve">Housing assistance agency—revenue (other current revenue), total Australian currency N[N(9)]</w:t>
              </w:r>
            </w:hyperlink>
          </w:p>
          <w:p>
            <w:pPr>
              <w:spacing w:before="0" w:after="0"/>
            </w:pPr>
            <w:r>
              <w:rPr>
                <w:rStyle w:val="row-content"/>
                <w:color w:val="244061"/>
              </w:rPr>
              <w:t xml:space="preserve">       </w:t>
            </w:r>
            <w:hyperlink w:history="true" r:id="R251721df8b1440b9">
              <w:r>
                <w:rPr>
                  <w:rStyle w:val="Hyperlink"/>
                  <w:color w:val="244061"/>
                </w:rPr>
                <w:t xml:space="preserve">Housing assistance</w:t>
              </w:r>
            </w:hyperlink>
            <w:r>
              <w:rPr>
                <w:rStyle w:val="row-content"/>
                <w:color w:val="244061"/>
              </w:rPr>
              <w:t xml:space="preserve">, Recorded 26/11/2007</w:t>
            </w:r>
          </w:p>
          <w:p>
            <w:r>
              <w:br/>
            </w:r>
            <w:r>
              <w:rPr>
                <w:rStyle w:val="row-content"/>
              </w:rPr>
              <w:t xml:space="preserve">Is used in the formation of </w:t>
            </w:r>
            <w:hyperlink w:history="true" r:id="R36172a137ee84c16">
              <w:r>
                <w:rPr>
                  <w:rStyle w:val="Hyperlink"/>
                </w:rPr>
                <w:t xml:space="preserve">Housing assistance agency—revenue, total Australian currency N[N(9)]</w:t>
              </w:r>
            </w:hyperlink>
          </w:p>
          <w:p>
            <w:pPr>
              <w:spacing w:before="0" w:after="0"/>
            </w:pPr>
            <w:r>
              <w:rPr>
                <w:rStyle w:val="row-content"/>
                <w:color w:val="244061"/>
              </w:rPr>
              <w:t xml:space="preserve">       </w:t>
            </w:r>
            <w:hyperlink w:history="true" r:id="Rb61c057bc2874f6a">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
    <w:p>
      <w:r>
        <w:br/>
      </w:r>
    </w:p>
    <w:sectPr>
      <w:footerReference xmlns:r="http://schemas.openxmlformats.org/officeDocument/2006/relationships" w:type="default" r:id="R536f07054bbd4b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304094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06cbced39245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6f07054bbd4b69" /><Relationship Type="http://schemas.openxmlformats.org/officeDocument/2006/relationships/header" Target="/word/header1.xml" Id="R3be5dc5c0b8d40d0" /><Relationship Type="http://schemas.openxmlformats.org/officeDocument/2006/relationships/settings" Target="/word/settings.xml" Id="Rd0cdb0b09c204a9e" /><Relationship Type="http://schemas.openxmlformats.org/officeDocument/2006/relationships/styles" Target="/word/styles.xml" Id="R07274165b66646d2" /><Relationship Type="http://schemas.openxmlformats.org/officeDocument/2006/relationships/hyperlink" Target="https://meteor.aihw.gov.au/RegistrationAuthority/11" TargetMode="External" Id="Rc5f38d45bf504f36" /><Relationship Type="http://schemas.openxmlformats.org/officeDocument/2006/relationships/hyperlink" Target="https://meteor.aihw.gov.au/content/304092" TargetMode="External" Id="R8a1a2ef6a78e4010" /><Relationship Type="http://schemas.openxmlformats.org/officeDocument/2006/relationships/hyperlink" Target="https://meteor.aihw.gov.au/content/270772" TargetMode="External" Id="Rf4e20fab7bca44a3" /><Relationship Type="http://schemas.openxmlformats.org/officeDocument/2006/relationships/numbering" Target="/word/numbering.xml" Id="R242facf9b56c4e88" /><Relationship Type="http://schemas.openxmlformats.org/officeDocument/2006/relationships/hyperlink" Target="http://www.abs.gov.au/ausstats/abs@.nsf/9cfdfe271b7930bbca2568b5007b8618/b350d0fa546d1293ca25706f00795a8b!OpenDocument" TargetMode="External" Id="R97e7a6e4fed845c0" /><Relationship Type="http://schemas.openxmlformats.org/officeDocument/2006/relationships/hyperlink" Target="https://meteor.aihw.gov.au/content/364818" TargetMode="External" Id="R6fea5dca377c4fff" /><Relationship Type="http://schemas.openxmlformats.org/officeDocument/2006/relationships/hyperlink" Target="https://meteor.aihw.gov.au/RegistrationAuthority/11" TargetMode="External" Id="R251721df8b1440b9" /><Relationship Type="http://schemas.openxmlformats.org/officeDocument/2006/relationships/hyperlink" Target="https://meteor.aihw.gov.au/content/305354" TargetMode="External" Id="R36172a137ee84c16" /><Relationship Type="http://schemas.openxmlformats.org/officeDocument/2006/relationships/hyperlink" Target="https://meteor.aihw.gov.au/RegistrationAuthority/11" TargetMode="External" Id="Rb61c057bc2874f6a" /></Relationships>
</file>

<file path=word/_rels/header1.xml.rels>&#65279;<?xml version="1.0" encoding="utf-8"?><Relationships xmlns="http://schemas.openxmlformats.org/package/2006/relationships"><Relationship Type="http://schemas.openxmlformats.org/officeDocument/2006/relationships/image" Target="/media/image.png" Id="R4706cbced392455f" /></Relationships>
</file>