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810294e364f40"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(property income),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(property income),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916f8460a431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from property income received for the financial year (Economic Type Framework Classification code 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40c83e41a41f6">
              <w:r>
                <w:rPr>
                  <w:rStyle w:val="Hyperlink"/>
                </w:rPr>
                <w:t xml:space="preserve">Housing assistance agency—revenue (property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9b46b758fd425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Property incomes accrue when the owners of such assets put them at the disposal of other entities.</w:t>
            </w:r>
          </w:p>
          <w:p>
            <w:pPr>
              <w:spacing w:after="160"/>
            </w:pPr>
            <w:r>
              <w:rPr>
                <w:rStyle w:val="row-content-rich-text"/>
              </w:rPr>
              <w:t xml:space="preserve">Property income on financial assets is in the form of interest, dividends, etc. Property income on land and sub-soil assets is in the form of rent.</w:t>
            </w:r>
          </w:p>
          <w:p>
            <w:pPr/>
            <w:r>
              <w:rPr>
                <w:rStyle w:val="row-content-rich-text"/>
              </w:rPr>
              <w:t xml:space="preserve">Property income includes: interest and dividend income, land rent income and royalty income, net rental revenue, for example the income from rent paid by tenants in the public rental housing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45c949daa8443d1">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ebbcafb84c4489b">
              <w:r>
                <w:rPr>
                  <w:rStyle w:val="Hyperlink"/>
                </w:rPr>
                <w:t xml:space="preserve">Housing assistance agency—revenue, total Australian currency N[N(9)]</w:t>
              </w:r>
            </w:hyperlink>
          </w:p>
          <w:p>
            <w:pPr>
              <w:pStyle w:val="registration-status"/>
              <w:spacing w:before="0" w:after="0"/>
            </w:pPr>
            <w:hyperlink w:history="true" r:id="Ra929e35840ae40e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ff10db45d16b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304081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1eeb2600f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0db45d16b4a65" /><Relationship Type="http://schemas.openxmlformats.org/officeDocument/2006/relationships/header" Target="/word/header1.xml" Id="R3b7a332f54674703" /><Relationship Type="http://schemas.openxmlformats.org/officeDocument/2006/relationships/settings" Target="/word/settings.xml" Id="Re9817621c8554da9" /><Relationship Type="http://schemas.openxmlformats.org/officeDocument/2006/relationships/styles" Target="/word/styles.xml" Id="R5de7a841259a4c2c" /><Relationship Type="http://schemas.openxmlformats.org/officeDocument/2006/relationships/hyperlink" Target="http://www.abs.gov.au/Ausstats/ABS@.nsf/StatsLibrary" TargetMode="External" Id="R8d31f8be65a44d00" /><Relationship Type="http://schemas.openxmlformats.org/officeDocument/2006/relationships/hyperlink" Target="https://meteor.aihw.gov.au/RegistrationAuthority/11" TargetMode="External" Id="R6b5916f8460a431a" /><Relationship Type="http://schemas.openxmlformats.org/officeDocument/2006/relationships/hyperlink" Target="https://meteor.aihw.gov.au/content/304079" TargetMode="External" Id="Rbda40c83e41a41f6" /><Relationship Type="http://schemas.openxmlformats.org/officeDocument/2006/relationships/hyperlink" Target="https://meteor.aihw.gov.au/content/270772" TargetMode="External" Id="Rbb9b46b758fd425e" /><Relationship Type="http://schemas.openxmlformats.org/officeDocument/2006/relationships/hyperlink" Target="http://www.abs.gov.au/ausstats/abs@.nsf/9cfdfe271b7930bbca2568b5007b8618/b350d0fa546d1293ca25706f00795a8b!OpenDocument" TargetMode="External" Id="Ra45c949daa8443d1" /><Relationship Type="http://schemas.openxmlformats.org/officeDocument/2006/relationships/hyperlink" Target="https://meteor.aihw.gov.au/content/305354" TargetMode="External" Id="R7ebbcafb84c4489b" /><Relationship Type="http://schemas.openxmlformats.org/officeDocument/2006/relationships/hyperlink" Target="https://meteor.aihw.gov.au/RegistrationAuthority/11" TargetMode="External" Id="Ra929e35840ae40ea" /></Relationships>
</file>

<file path=word/_rels/header1.xml.rels>&#65279;<?xml version="1.0" encoding="utf-8"?><Relationships xmlns="http://schemas.openxmlformats.org/package/2006/relationships"><Relationship Type="http://schemas.openxmlformats.org/officeDocument/2006/relationships/image" Target="/media/image.png" Id="R7391eeb2600f4a9c" /></Relationships>
</file>