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2a9e483c334243" /></Relationships>
</file>

<file path=word/document.xml><?xml version="1.0" encoding="utf-8"?>
<w:document xmlns:r="http://schemas.openxmlformats.org/officeDocument/2006/relationships" xmlns:w="http://schemas.openxmlformats.org/wordprocessingml/2006/main">
  <w:body>
    <w:p>
      <w:pPr>
        <w:pStyle w:val="Title"/>
      </w:pPr>
      <w:r>
        <w:t>Health service event—fasting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event—fasting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Fasting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302941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0aaf0c9f21490a">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patient was fasting at the time of an examination, test, investigation or procedure,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a41f88bd6fd486c">
              <w:r>
                <w:rPr>
                  <w:rStyle w:val="Hyperlink"/>
                </w:rPr>
                <w:t xml:space="preserve">Health service event—fasting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d7e52e1f82473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fasting status of the patient at the time of an examination, test, investigation or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2544141c6e542cf">
              <w:r>
                <w:rPr>
                  <w:rStyle w:val="Hyperlink"/>
                </w:rPr>
                <w:t xml:space="preserve">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af43cdf43e84881">
              <w:r>
                <w:rPr>
                  <w:rStyle w:val="Hyperlink"/>
                </w:rPr>
                <w:t xml:space="preserve">Fasting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baa2d6cc709418d">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73762ccec146e1">
              <w:r>
                <w:rPr>
                  <w:rStyle w:val="Hyperlink"/>
                  <w:color w:val="244061"/>
                </w:rPr>
                <w:t xml:space="preserve">Australian Teacher Workforce Data Oversight Board</w:t>
              </w:r>
            </w:hyperlink>
            <w:r>
              <w:rPr>
                <w:rStyle w:val="row-content"/>
                <w:color w:val="244061"/>
              </w:rPr>
              <w:t xml:space="preserve">, Recorded 25/10/2022</w:t>
            </w:r>
          </w:p>
          <w:p>
            <w:pPr>
              <w:spacing w:before="0" w:after="0"/>
            </w:pPr>
            <w:hyperlink w:history="true" r:id="R83c5cf0dd3064945">
              <w:r>
                <w:rPr>
                  <w:rStyle w:val="Hyperlink"/>
                  <w:color w:val="244061"/>
                </w:rPr>
                <w:t xml:space="preserve">Children and Families</w:t>
              </w:r>
            </w:hyperlink>
            <w:r>
              <w:rPr>
                <w:rStyle w:val="row-content"/>
                <w:color w:val="244061"/>
              </w:rPr>
              <w:t xml:space="preserve">, Standard 22/11/2016</w:t>
            </w:r>
          </w:p>
          <w:p>
            <w:pPr>
              <w:spacing w:before="0" w:after="0"/>
            </w:pPr>
            <w:hyperlink w:history="true" r:id="R957cf0af3034473d">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a7d9708e06d544a7">
              <w:r>
                <w:rPr>
                  <w:rStyle w:val="Hyperlink"/>
                  <w:color w:val="244061"/>
                </w:rPr>
                <w:t xml:space="preserve">Disability</w:t>
              </w:r>
            </w:hyperlink>
            <w:r>
              <w:rPr>
                <w:rStyle w:val="row-content"/>
                <w:color w:val="244061"/>
              </w:rPr>
              <w:t xml:space="preserve">, Standard 07/10/2014</w:t>
            </w:r>
          </w:p>
          <w:p>
            <w:pPr>
              <w:spacing w:before="0" w:after="0"/>
            </w:pPr>
            <w:hyperlink w:history="true" r:id="R88eccfc59b6c4939">
              <w:r>
                <w:rPr>
                  <w:rStyle w:val="Hyperlink"/>
                  <w:color w:val="244061"/>
                </w:rPr>
                <w:t xml:space="preserve">Early Childhood</w:t>
              </w:r>
            </w:hyperlink>
            <w:r>
              <w:rPr>
                <w:rStyle w:val="row-content"/>
                <w:color w:val="244061"/>
              </w:rPr>
              <w:t xml:space="preserve">, Standard 21/05/2010</w:t>
            </w:r>
          </w:p>
          <w:p>
            <w:pPr>
              <w:spacing w:before="0" w:after="0"/>
            </w:pPr>
            <w:hyperlink w:history="true" r:id="R2f28fb7e840b4f16">
              <w:r>
                <w:rPr>
                  <w:rStyle w:val="Hyperlink"/>
                  <w:color w:val="244061"/>
                </w:rPr>
                <w:t xml:space="preserve">Health</w:t>
              </w:r>
            </w:hyperlink>
            <w:r>
              <w:rPr>
                <w:rStyle w:val="row-content"/>
                <w:color w:val="244061"/>
              </w:rPr>
              <w:t xml:space="preserve">, Standard 21/09/2005</w:t>
            </w:r>
          </w:p>
          <w:p>
            <w:pPr>
              <w:spacing w:before="0" w:after="0"/>
            </w:pPr>
            <w:hyperlink w:history="true" r:id="Rd6a3ec2de943499d">
              <w:r>
                <w:rPr>
                  <w:rStyle w:val="Hyperlink"/>
                  <w:color w:val="244061"/>
                </w:rPr>
                <w:t xml:space="preserve">Homelessness</w:t>
              </w:r>
            </w:hyperlink>
            <w:r>
              <w:rPr>
                <w:rStyle w:val="row-content"/>
                <w:color w:val="244061"/>
              </w:rPr>
              <w:t xml:space="preserve">, Standard 23/08/2010</w:t>
            </w:r>
          </w:p>
          <w:p>
            <w:pPr>
              <w:spacing w:before="0" w:after="0"/>
            </w:pPr>
            <w:hyperlink w:history="true" r:id="R5048232450f24839">
              <w:r>
                <w:rPr>
                  <w:rStyle w:val="Hyperlink"/>
                  <w:color w:val="244061"/>
                </w:rPr>
                <w:t xml:space="preserve">Housing assistance</w:t>
              </w:r>
            </w:hyperlink>
            <w:r>
              <w:rPr>
                <w:rStyle w:val="row-content"/>
                <w:color w:val="244061"/>
              </w:rPr>
              <w:t xml:space="preserve">, Standard 10/02/2006</w:t>
            </w:r>
          </w:p>
          <w:p>
            <w:pPr>
              <w:spacing w:before="0" w:after="0"/>
            </w:pPr>
            <w:hyperlink w:history="true" r:id="R8a297e3986ea46a3">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c2ab0cc8bb674318">
              <w:r>
                <w:rPr>
                  <w:rStyle w:val="Hyperlink"/>
                  <w:color w:val="244061"/>
                </w:rPr>
                <w:t xml:space="preserve">Indigenous</w:t>
              </w:r>
            </w:hyperlink>
            <w:r>
              <w:rPr>
                <w:rStyle w:val="row-content"/>
                <w:color w:val="244061"/>
              </w:rPr>
              <w:t xml:space="preserve">, Standard 13/03/2015</w:t>
            </w:r>
          </w:p>
          <w:p>
            <w:pPr>
              <w:spacing w:before="0" w:after="0"/>
            </w:pPr>
            <w:hyperlink w:history="true" r:id="R4d0ffd4ccd034c0e">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r>
              <w:br/>
            </w:r>
            <w:r>
              <w:rPr>
                <w:rStyle w:val="row-content-rich-text"/>
              </w:rPr>
              <w:t xml:space="preserve">Record if the patient is fasting at the time of an examination, test, investigation or procedure.</w:t>
            </w:r>
          </w:p>
          <w:p>
            <w:pPr/>
            <w:r>
              <w:rPr>
                <w:rStyle w:val="row-content-rich-text"/>
              </w:rPr>
              <w:t xml:space="preserve">CODE 2   No</w:t>
            </w:r>
            <w:r>
              <w:br/>
            </w:r>
            <w:r>
              <w:rPr>
                <w:rStyle w:val="row-content-rich-text"/>
              </w:rPr>
              <w:t xml:space="preserve">Record if the patient is not fasting at the time of an examination, test, investigation or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settings where the monitoring of a person's health is ongoing and where management can change over time (such as general practice), the service contact date should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p>
          <w:p>
            <w:r>
              <w:rPr>
                <w:rStyle w:val="row-content"/>
              </w:rPr>
              <w:t xml:space="preserve">Cardiovascular Data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362278edc0f4dff">
              <w:r>
                <w:rPr>
                  <w:rStyle w:val="Hyperlink"/>
                </w:rPr>
                <w:t xml:space="preserve">Health service event—fasting status, code N</w:t>
              </w:r>
            </w:hyperlink>
          </w:p>
          <w:p>
            <w:pPr>
              <w:spacing w:before="0" w:after="0"/>
            </w:pPr>
            <w:r>
              <w:rPr>
                <w:rStyle w:val="row-content"/>
                <w:color w:val="244061"/>
              </w:rPr>
              <w:t xml:space="preserve">       </w:t>
            </w:r>
            <w:hyperlink w:history="true" r:id="R93ad772a68384f5a">
              <w:r>
                <w:rPr>
                  <w:rStyle w:val="Hyperlink"/>
                  <w:color w:val="244061"/>
                </w:rPr>
                <w:t xml:space="preserve">Health</w:t>
              </w:r>
            </w:hyperlink>
            <w:r>
              <w:rPr>
                <w:rStyle w:val="row-content"/>
                <w:color w:val="244061"/>
              </w:rPr>
              <w:t xml:space="preserve">, Superseded 21/09/2005</w:t>
            </w:r>
          </w:p>
          <w:p>
            <w:r>
              <w:br/>
            </w:r>
            <w:r>
              <w:rPr>
                <w:rStyle w:val="row-content"/>
              </w:rPr>
              <w:t xml:space="preserve">Is used in the formation of </w:t>
            </w:r>
            <w:hyperlink w:history="true" r:id="R5164f185a0434444">
              <w:r>
                <w:rPr>
                  <w:rStyle w:val="Hyperlink"/>
                </w:rPr>
                <w:t xml:space="preserve">Person—low-density lipoprotein cholesterol level (calculated), total millimoles per litre N[N].N</w:t>
              </w:r>
            </w:hyperlink>
          </w:p>
          <w:p>
            <w:pPr>
              <w:spacing w:before="0" w:after="0"/>
            </w:pPr>
            <w:r>
              <w:rPr>
                <w:rStyle w:val="row-content"/>
                <w:color w:val="244061"/>
              </w:rPr>
              <w:t xml:space="preserve">       </w:t>
            </w:r>
            <w:hyperlink w:history="true" r:id="R951d79d860824e88">
              <w:r>
                <w:rPr>
                  <w:rStyle w:val="Hyperlink"/>
                  <w:color w:val="244061"/>
                </w:rPr>
                <w:t xml:space="preserve">Health</w:t>
              </w:r>
            </w:hyperlink>
            <w:r>
              <w:rPr>
                <w:rStyle w:val="row-content"/>
                <w:color w:val="244061"/>
              </w:rPr>
              <w:t xml:space="preserve">, Standard 01/10/2008</w:t>
            </w:r>
          </w:p>
          <w:p>
            <w:r>
              <w:br/>
            </w:r>
            <w:r>
              <w:rPr>
                <w:rStyle w:val="row-content"/>
              </w:rPr>
              <w:t xml:space="preserve">Is used in the formation of </w:t>
            </w:r>
            <w:hyperlink w:history="true" r:id="R2736d74d705d4f28">
              <w:r>
                <w:rPr>
                  <w:rStyle w:val="Hyperlink"/>
                </w:rPr>
                <w:t xml:space="preserve">Person—low-density lipoprotein cholesterol level (calculated), total millimoles per litre N[N].N</w:t>
              </w:r>
            </w:hyperlink>
          </w:p>
          <w:p>
            <w:pPr>
              <w:spacing w:before="0" w:after="0"/>
            </w:pPr>
            <w:r>
              <w:rPr>
                <w:rStyle w:val="row-content"/>
                <w:color w:val="244061"/>
              </w:rPr>
              <w:t xml:space="preserve">       </w:t>
            </w:r>
            <w:hyperlink w:history="true" r:id="R83f9cc7112f741eb">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f656db5313b4f57">
              <w:r>
                <w:rPr>
                  <w:rStyle w:val="Hyperlink"/>
                </w:rPr>
                <w:t xml:space="preserve">Cardiovascular disease (clinical) DSS</w:t>
              </w:r>
            </w:hyperlink>
          </w:p>
          <w:p>
            <w:pPr>
              <w:spacing w:before="0" w:after="0"/>
            </w:pPr>
            <w:r>
              <w:rPr>
                <w:rStyle w:val="row-content"/>
                <w:color w:val="244061"/>
              </w:rPr>
              <w:t xml:space="preserve">       </w:t>
            </w:r>
            <w:hyperlink w:history="true" r:id="R91e6d2036ac54d7d">
              <w:r>
                <w:rPr>
                  <w:rStyle w:val="Hyperlink"/>
                  <w:color w:val="244061"/>
                </w:rPr>
                <w:t xml:space="preserve">Health</w:t>
              </w:r>
            </w:hyperlink>
            <w:r>
              <w:rPr>
                <w:rStyle w:val="row-content"/>
                <w:color w:val="244061"/>
              </w:rPr>
              <w:t xml:space="preserve">, Superseded 15/02/2006</w:t>
            </w:r>
          </w:p>
          <w:p>
            <w:r>
              <w:br/>
            </w:r>
            <w:hyperlink w:history="true" r:id="R8ade7e840f76482e">
              <w:r>
                <w:rPr>
                  <w:rStyle w:val="Hyperlink"/>
                </w:rPr>
                <w:t xml:space="preserve">Cardiovascular disease (clinical) DSS</w:t>
              </w:r>
            </w:hyperlink>
          </w:p>
          <w:p>
            <w:pPr>
              <w:spacing w:before="0" w:after="0"/>
            </w:pPr>
            <w:r>
              <w:rPr>
                <w:rStyle w:val="row-content"/>
                <w:color w:val="244061"/>
              </w:rPr>
              <w:t xml:space="preserve">       </w:t>
            </w:r>
            <w:hyperlink w:history="true" r:id="R50375308abc64a79">
              <w:r>
                <w:rPr>
                  <w:rStyle w:val="Hyperlink"/>
                  <w:color w:val="244061"/>
                </w:rPr>
                <w:t xml:space="preserve">Health</w:t>
              </w:r>
            </w:hyperlink>
            <w:r>
              <w:rPr>
                <w:rStyle w:val="row-content"/>
                <w:color w:val="244061"/>
              </w:rPr>
              <w:t xml:space="preserve">, Superseded 04/07/2007</w:t>
            </w:r>
          </w:p>
          <w:p>
            <w:r>
              <w:br/>
            </w:r>
            <w:hyperlink w:history="true" r:id="R15bfed00a2d14c75">
              <w:r>
                <w:rPr>
                  <w:rStyle w:val="Hyperlink"/>
                </w:rPr>
                <w:t xml:space="preserve">Cardiovascular disease (clinical) DSS</w:t>
              </w:r>
            </w:hyperlink>
          </w:p>
          <w:p>
            <w:pPr>
              <w:spacing w:before="0" w:after="0"/>
            </w:pPr>
            <w:r>
              <w:rPr>
                <w:rStyle w:val="row-content"/>
                <w:color w:val="244061"/>
              </w:rPr>
              <w:t xml:space="preserve">       </w:t>
            </w:r>
            <w:hyperlink w:history="true" r:id="R260aea36777e4f84">
              <w:r>
                <w:rPr>
                  <w:rStyle w:val="Hyperlink"/>
                  <w:color w:val="244061"/>
                </w:rPr>
                <w:t xml:space="preserve">Health</w:t>
              </w:r>
            </w:hyperlink>
            <w:r>
              <w:rPr>
                <w:rStyle w:val="row-content"/>
                <w:color w:val="244061"/>
              </w:rPr>
              <w:t xml:space="preserve">, Superseded 22/12/2009</w:t>
            </w:r>
          </w:p>
          <w:p>
            <w:r>
              <w:br/>
            </w:r>
            <w:hyperlink w:history="true" r:id="R0e41bf8c46044126">
              <w:r>
                <w:rPr>
                  <w:rStyle w:val="Hyperlink"/>
                </w:rPr>
                <w:t xml:space="preserve">Cardiovascular disease (clinical) DSS</w:t>
              </w:r>
            </w:hyperlink>
          </w:p>
          <w:p>
            <w:pPr>
              <w:spacing w:before="0" w:after="0"/>
            </w:pPr>
            <w:r>
              <w:rPr>
                <w:rStyle w:val="row-content"/>
                <w:color w:val="244061"/>
              </w:rPr>
              <w:t xml:space="preserve">       </w:t>
            </w:r>
            <w:hyperlink w:history="true" r:id="R7f2b81f901874b9d">
              <w:r>
                <w:rPr>
                  <w:rStyle w:val="Hyperlink"/>
                  <w:color w:val="244061"/>
                </w:rPr>
                <w:t xml:space="preserve">Health</w:t>
              </w:r>
            </w:hyperlink>
            <w:r>
              <w:rPr>
                <w:rStyle w:val="row-content"/>
                <w:color w:val="244061"/>
              </w:rPr>
              <w:t xml:space="preserve">, Superseded 01/09/2012</w:t>
            </w:r>
          </w:p>
          <w:p>
            <w:r>
              <w:br/>
            </w:r>
            <w:hyperlink w:history="true" r:id="R5358360c11974bc2">
              <w:r>
                <w:rPr>
                  <w:rStyle w:val="Hyperlink"/>
                </w:rPr>
                <w:t xml:space="preserve">Cardiovascular disease (clinical) NBPDS</w:t>
              </w:r>
            </w:hyperlink>
          </w:p>
          <w:p>
            <w:pPr>
              <w:spacing w:before="0" w:after="0"/>
            </w:pPr>
            <w:r>
              <w:rPr>
                <w:rStyle w:val="row-content"/>
                <w:color w:val="244061"/>
              </w:rPr>
              <w:t xml:space="preserve">       </w:t>
            </w:r>
            <w:hyperlink w:history="true" r:id="Rde28748af647480d">
              <w:r>
                <w:rPr>
                  <w:rStyle w:val="Hyperlink"/>
                  <w:color w:val="244061"/>
                </w:rPr>
                <w:t xml:space="preserve">Health</w:t>
              </w:r>
            </w:hyperlink>
            <w:r>
              <w:rPr>
                <w:rStyle w:val="row-content"/>
                <w:color w:val="244061"/>
              </w:rPr>
              <w:t xml:space="preserve">, Superseded 17/10/2018</w:t>
            </w:r>
          </w:p>
          <w:p>
            <w:r>
              <w:br/>
            </w:r>
            <w:hyperlink w:history="true" r:id="R499d9a3c91c24ffb">
              <w:r>
                <w:rPr>
                  <w:rStyle w:val="Hyperlink"/>
                </w:rPr>
                <w:t xml:space="preserve">Cardiovascular disease (clinical) NBPDS </w:t>
              </w:r>
            </w:hyperlink>
          </w:p>
          <w:p>
            <w:pPr>
              <w:spacing w:before="0" w:after="0"/>
            </w:pPr>
            <w:r>
              <w:rPr>
                <w:rStyle w:val="row-content"/>
                <w:color w:val="244061"/>
              </w:rPr>
              <w:t xml:space="preserve">       </w:t>
            </w:r>
            <w:hyperlink w:history="true" r:id="R8a51879395cf4518">
              <w:r>
                <w:rPr>
                  <w:rStyle w:val="Hyperlink"/>
                  <w:color w:val="244061"/>
                </w:rPr>
                <w:t xml:space="preserve">Health</w:t>
              </w:r>
            </w:hyperlink>
            <w:r>
              <w:rPr>
                <w:rStyle w:val="row-content"/>
                <w:color w:val="244061"/>
              </w:rPr>
              <w:t xml:space="preserve">, Standard 17/10/2018</w:t>
            </w:r>
          </w:p>
          <w:p>
            <w:r>
              <w:br/>
            </w:r>
            <w:hyperlink w:history="true" r:id="R9ecedd14d0fe4369">
              <w:r>
                <w:rPr>
                  <w:rStyle w:val="Hyperlink"/>
                </w:rPr>
                <w:t xml:space="preserve">Diabetes (clinical) NBPDS</w:t>
              </w:r>
            </w:hyperlink>
          </w:p>
          <w:p>
            <w:pPr>
              <w:spacing w:before="0" w:after="0"/>
            </w:pPr>
            <w:r>
              <w:rPr>
                <w:rStyle w:val="row-content"/>
                <w:color w:val="244061"/>
              </w:rPr>
              <w:t xml:space="preserve">       </w:t>
            </w:r>
            <w:hyperlink w:history="true" r:id="Ra555d43cec544ce8">
              <w:r>
                <w:rPr>
                  <w:rStyle w:val="Hyperlink"/>
                  <w:color w:val="244061"/>
                </w:rPr>
                <w:t xml:space="preserve">Health</w:t>
              </w:r>
            </w:hyperlink>
            <w:r>
              <w:rPr>
                <w:rStyle w:val="row-content"/>
                <w:color w:val="244061"/>
              </w:rPr>
              <w:t xml:space="preserve">, Standard 21/09/2005</w:t>
            </w:r>
          </w:p>
          <w:p>
            <w:r>
              <w:br/>
            </w:r>
          </w:p>
        </w:tc>
      </w:tr>
    </w:tbl>
    <w:p/>
    <w:tbl>
      <w:tblPr>
        <w:tblStyle w:val="TableGrid"/>
        <w:tblW w:w="0" w:type="auto"/>
      </w:tblPr>
    </w:tbl>
    <w:p>
      <w:r>
        <w:br/>
      </w:r>
    </w:p>
    <w:sectPr>
      <w:footerReference xmlns:r="http://schemas.openxmlformats.org/officeDocument/2006/relationships" w:type="default" r:id="R700d57476eca46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302941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8bbb4f445b43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0d57476eca46ba" /><Relationship Type="http://schemas.openxmlformats.org/officeDocument/2006/relationships/header" Target="/word/header1.xml" Id="R4c4064f89787476a" /><Relationship Type="http://schemas.openxmlformats.org/officeDocument/2006/relationships/settings" Target="/word/settings.xml" Id="R4dfb799d7730400a" /><Relationship Type="http://schemas.openxmlformats.org/officeDocument/2006/relationships/styles" Target="/word/styles.xml" Id="R926d52b8c4d6490e" /><Relationship Type="http://schemas.openxmlformats.org/officeDocument/2006/relationships/hyperlink" Target="https://meteor.aihw.gov.au/RegistrationAuthority/12" TargetMode="External" Id="R0a0aaf0c9f21490a" /><Relationship Type="http://schemas.openxmlformats.org/officeDocument/2006/relationships/hyperlink" Target="https://meteor.aihw.gov.au/content/269594" TargetMode="External" Id="Raa41f88bd6fd486c" /><Relationship Type="http://schemas.openxmlformats.org/officeDocument/2006/relationships/hyperlink" Target="https://meteor.aihw.gov.au/RegistrationAuthority/12" TargetMode="External" Id="R34d7e52e1f82473f" /><Relationship Type="http://schemas.openxmlformats.org/officeDocument/2006/relationships/hyperlink" Target="https://meteor.aihw.gov.au/content/268979" TargetMode="External" Id="R22544141c6e542cf" /><Relationship Type="http://schemas.openxmlformats.org/officeDocument/2006/relationships/hyperlink" Target="https://meteor.aihw.gov.au/content/269148" TargetMode="External" Id="R3af43cdf43e84881" /><Relationship Type="http://schemas.openxmlformats.org/officeDocument/2006/relationships/hyperlink" Target="https://meteor.aihw.gov.au/content/301747" TargetMode="External" Id="Rbbaa2d6cc709418d" /><Relationship Type="http://schemas.openxmlformats.org/officeDocument/2006/relationships/hyperlink" Target="https://meteor.aihw.gov.au/RegistrationAuthority/23" TargetMode="External" Id="R8e73762ccec146e1" /><Relationship Type="http://schemas.openxmlformats.org/officeDocument/2006/relationships/hyperlink" Target="https://meteor.aihw.gov.au/RegistrationAuthority/17" TargetMode="External" Id="R83c5cf0dd3064945" /><Relationship Type="http://schemas.openxmlformats.org/officeDocument/2006/relationships/hyperlink" Target="https://meteor.aihw.gov.au/RegistrationAuthority/1" TargetMode="External" Id="R957cf0af3034473d" /><Relationship Type="http://schemas.openxmlformats.org/officeDocument/2006/relationships/hyperlink" Target="https://meteor.aihw.gov.au/RegistrationAuthority/16" TargetMode="External" Id="Ra7d9708e06d544a7" /><Relationship Type="http://schemas.openxmlformats.org/officeDocument/2006/relationships/hyperlink" Target="https://meteor.aihw.gov.au/RegistrationAuthority/13" TargetMode="External" Id="R88eccfc59b6c4939" /><Relationship Type="http://schemas.openxmlformats.org/officeDocument/2006/relationships/hyperlink" Target="https://meteor.aihw.gov.au/RegistrationAuthority/12" TargetMode="External" Id="R2f28fb7e840b4f16" /><Relationship Type="http://schemas.openxmlformats.org/officeDocument/2006/relationships/hyperlink" Target="https://meteor.aihw.gov.au/RegistrationAuthority/14" TargetMode="External" Id="Rd6a3ec2de943499d" /><Relationship Type="http://schemas.openxmlformats.org/officeDocument/2006/relationships/hyperlink" Target="https://meteor.aihw.gov.au/RegistrationAuthority/11" TargetMode="External" Id="R5048232450f24839" /><Relationship Type="http://schemas.openxmlformats.org/officeDocument/2006/relationships/hyperlink" Target="https://meteor.aihw.gov.au/RegistrationAuthority/3" TargetMode="External" Id="R8a297e3986ea46a3" /><Relationship Type="http://schemas.openxmlformats.org/officeDocument/2006/relationships/hyperlink" Target="https://meteor.aihw.gov.au/RegistrationAuthority/6" TargetMode="External" Id="Rc2ab0cc8bb674318" /><Relationship Type="http://schemas.openxmlformats.org/officeDocument/2006/relationships/hyperlink" Target="https://meteor.aihw.gov.au/RegistrationAuthority/15" TargetMode="External" Id="R4d0ffd4ccd034c0e" /><Relationship Type="http://schemas.openxmlformats.org/officeDocument/2006/relationships/hyperlink" Target="https://meteor.aihw.gov.au/content/270131" TargetMode="External" Id="R6362278edc0f4dff" /><Relationship Type="http://schemas.openxmlformats.org/officeDocument/2006/relationships/hyperlink" Target="https://meteor.aihw.gov.au/RegistrationAuthority/12" TargetMode="External" Id="R93ad772a68384f5a" /><Relationship Type="http://schemas.openxmlformats.org/officeDocument/2006/relationships/hyperlink" Target="https://meteor.aihw.gov.au/content/359262" TargetMode="External" Id="R5164f185a0434444" /><Relationship Type="http://schemas.openxmlformats.org/officeDocument/2006/relationships/hyperlink" Target="https://meteor.aihw.gov.au/RegistrationAuthority/12" TargetMode="External" Id="R951d79d860824e88" /><Relationship Type="http://schemas.openxmlformats.org/officeDocument/2006/relationships/hyperlink" Target="https://meteor.aihw.gov.au/content/270402" TargetMode="External" Id="R2736d74d705d4f28" /><Relationship Type="http://schemas.openxmlformats.org/officeDocument/2006/relationships/hyperlink" Target="https://meteor.aihw.gov.au/RegistrationAuthority/12" TargetMode="External" Id="R83f9cc7112f741eb" /><Relationship Type="http://schemas.openxmlformats.org/officeDocument/2006/relationships/hyperlink" Target="https://meteor.aihw.gov.au/content/273052" TargetMode="External" Id="Rdf656db5313b4f57" /><Relationship Type="http://schemas.openxmlformats.org/officeDocument/2006/relationships/hyperlink" Target="https://meteor.aihw.gov.au/RegistrationAuthority/12" TargetMode="External" Id="R91e6d2036ac54d7d" /><Relationship Type="http://schemas.openxmlformats.org/officeDocument/2006/relationships/hyperlink" Target="https://meteor.aihw.gov.au/content/348289" TargetMode="External" Id="R8ade7e840f76482e" /><Relationship Type="http://schemas.openxmlformats.org/officeDocument/2006/relationships/hyperlink" Target="https://meteor.aihw.gov.au/RegistrationAuthority/12" TargetMode="External" Id="R50375308abc64a79" /><Relationship Type="http://schemas.openxmlformats.org/officeDocument/2006/relationships/hyperlink" Target="https://meteor.aihw.gov.au/content/353668" TargetMode="External" Id="R15bfed00a2d14c75" /><Relationship Type="http://schemas.openxmlformats.org/officeDocument/2006/relationships/hyperlink" Target="https://meteor.aihw.gov.au/RegistrationAuthority/12" TargetMode="External" Id="R260aea36777e4f84" /><Relationship Type="http://schemas.openxmlformats.org/officeDocument/2006/relationships/hyperlink" Target="https://meteor.aihw.gov.au/content/374213" TargetMode="External" Id="R0e41bf8c46044126" /><Relationship Type="http://schemas.openxmlformats.org/officeDocument/2006/relationships/hyperlink" Target="https://meteor.aihw.gov.au/RegistrationAuthority/12" TargetMode="External" Id="R7f2b81f901874b9d" /><Relationship Type="http://schemas.openxmlformats.org/officeDocument/2006/relationships/hyperlink" Target="https://meteor.aihw.gov.au/content/470731" TargetMode="External" Id="R5358360c11974bc2" /><Relationship Type="http://schemas.openxmlformats.org/officeDocument/2006/relationships/hyperlink" Target="https://meteor.aihw.gov.au/RegistrationAuthority/12" TargetMode="External" Id="Rde28748af647480d" /><Relationship Type="http://schemas.openxmlformats.org/officeDocument/2006/relationships/hyperlink" Target="https://meteor.aihw.gov.au/content/697668" TargetMode="External" Id="R499d9a3c91c24ffb" /><Relationship Type="http://schemas.openxmlformats.org/officeDocument/2006/relationships/hyperlink" Target="https://meteor.aihw.gov.au/RegistrationAuthority/12" TargetMode="External" Id="R8a51879395cf4518" /><Relationship Type="http://schemas.openxmlformats.org/officeDocument/2006/relationships/hyperlink" Target="https://meteor.aihw.gov.au/content/304865" TargetMode="External" Id="R9ecedd14d0fe4369" /><Relationship Type="http://schemas.openxmlformats.org/officeDocument/2006/relationships/hyperlink" Target="https://meteor.aihw.gov.au/RegistrationAuthority/12" TargetMode="External" Id="Ra555d43cec544ce8" /></Relationships>
</file>

<file path=word/_rels/header1.xml.rels>&#65279;<?xml version="1.0" encoding="utf-8"?><Relationships xmlns="http://schemas.openxmlformats.org/package/2006/relationships"><Relationship Type="http://schemas.openxmlformats.org/officeDocument/2006/relationships/image" Target="/media/image.png" Id="R9f8bbb4f445b4333" /></Relationships>
</file>