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adcb5b7234a85"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e9c8d670042c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 pregnancies that have reached at least 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The number of previous pregnancies is an important component of the woman's reproductive history. Parity may be a risk factor for adverse maternal and perinatal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abe1d738314f7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92e8cf3e2647d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5c6cf141dd4a10">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071eee3999490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267d2eb4604d6e">
              <w:r>
                <w:rPr>
                  <w:rStyle w:val="Hyperlink"/>
                </w:rPr>
                <w:t xml:space="preserve">Female—parity</w:t>
              </w:r>
            </w:hyperlink>
          </w:p>
          <w:p>
            <w:pPr>
              <w:spacing w:before="0" w:after="0"/>
            </w:pPr>
            <w:r>
              <w:rPr>
                <w:rStyle w:val="row-content"/>
                <w:color w:val="244061"/>
              </w:rPr>
              <w:t xml:space="preserve">       </w:t>
            </w:r>
            <w:hyperlink w:history="true" r:id="R4415254458404df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2a9f8de4dbf4ee5">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e25ebba4c14153">
              <w:r>
                <w:rPr>
                  <w:rStyle w:val="Hyperlink"/>
                </w:rPr>
                <w:t xml:space="preserve">Female—parity, total N[N]</w:t>
              </w:r>
            </w:hyperlink>
          </w:p>
          <w:p>
            <w:pPr>
              <w:spacing w:before="0" w:after="0"/>
            </w:pPr>
            <w:r>
              <w:rPr>
                <w:rStyle w:val="row-content"/>
                <w:color w:val="244061"/>
              </w:rPr>
              <w:t xml:space="preserve">       </w:t>
            </w:r>
            <w:hyperlink w:history="true" r:id="Rd2d2e1a385884719">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0ae2084fa725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302119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8307a6306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2084fa7254eea" /><Relationship Type="http://schemas.openxmlformats.org/officeDocument/2006/relationships/header" Target="/word/header1.xml" Id="R9abbd9e940454ab5" /><Relationship Type="http://schemas.openxmlformats.org/officeDocument/2006/relationships/settings" Target="/word/settings.xml" Id="Rccd29dedd6ec448e" /><Relationship Type="http://schemas.openxmlformats.org/officeDocument/2006/relationships/styles" Target="/word/styles.xml" Id="R77d1933167f34ea7" /><Relationship Type="http://schemas.openxmlformats.org/officeDocument/2006/relationships/hyperlink" Target="https://meteor.aihw.gov.au/RegistrationAuthority/12" TargetMode="External" Id="R26ce9c8d670042c6" /><Relationship Type="http://schemas.openxmlformats.org/officeDocument/2006/relationships/hyperlink" Target="https://meteor.aihw.gov.au/content/269000" TargetMode="External" Id="R63abe1d738314f72" /><Relationship Type="http://schemas.openxmlformats.org/officeDocument/2006/relationships/hyperlink" Target="https://meteor.aihw.gov.au/content/281123" TargetMode="External" Id="Rba92e8cf3e2647dc" /><Relationship Type="http://schemas.openxmlformats.org/officeDocument/2006/relationships/hyperlink" Target="https://meteor.aihw.gov.au/content/302011" TargetMode="External" Id="Rb75c6cf141dd4a10" /><Relationship Type="http://schemas.openxmlformats.org/officeDocument/2006/relationships/hyperlink" Target="https://meteor.aihw.gov.au/content/524395" TargetMode="External" Id="R1e071eee39994902" /><Relationship Type="http://schemas.openxmlformats.org/officeDocument/2006/relationships/hyperlink" Target="https://meteor.aihw.gov.au/content/475799" TargetMode="External" Id="R7f267d2eb4604d6e" /><Relationship Type="http://schemas.openxmlformats.org/officeDocument/2006/relationships/hyperlink" Target="https://meteor.aihw.gov.au/RegistrationAuthority/12" TargetMode="External" Id="R4415254458404df1" /><Relationship Type="http://schemas.openxmlformats.org/officeDocument/2006/relationships/hyperlink" Target="https://meteor.aihw.gov.au/RegistrationAuthority/15" TargetMode="External" Id="R52a9f8de4dbf4ee5" /><Relationship Type="http://schemas.openxmlformats.org/officeDocument/2006/relationships/hyperlink" Target="https://meteor.aihw.gov.au/content/302013" TargetMode="External" Id="Re9e25ebba4c14153" /><Relationship Type="http://schemas.openxmlformats.org/officeDocument/2006/relationships/hyperlink" Target="https://meteor.aihw.gov.au/RegistrationAuthority/12" TargetMode="External" Id="Rd2d2e1a385884719" /></Relationships>
</file>

<file path=word/_rels/header1.xml.rels>&#65279;<?xml version="1.0" encoding="utf-8"?><Relationships xmlns="http://schemas.openxmlformats.org/package/2006/relationships"><Relationship Type="http://schemas.openxmlformats.org/officeDocument/2006/relationships/image" Target="/media/image.png" Id="R8ab8307a63064b11" /></Relationships>
</file>