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edccc76604fe4" /></Relationships>
</file>

<file path=word/document.xml><?xml version="1.0" encoding="utf-8"?>
<w:document xmlns:r="http://schemas.openxmlformats.org/officeDocument/2006/relationships" xmlns:w="http://schemas.openxmlformats.org/wordprocessingml/2006/main">
  <w:body>
    <w:p>
      <w:pPr>
        <w:pStyle w:val="Title"/>
      </w:pPr>
      <w:r>
        <w:t>Source of referral to palliative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8fca0e4ad4837">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referral to palliative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 carer(s), family 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Medical practitioner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Community-based palliative care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Community-based service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Medical practitioner - general practitioner, and</w:t>
            </w:r>
          </w:p>
          <w:p>
            <w:pPr>
              <w:spacing w:after="160"/>
            </w:pPr>
            <w:r>
              <w:rPr>
                <w:rStyle w:val="row-content-rich-text"/>
              </w:rPr>
              <w:t xml:space="preserve">CODE 3      Medical practitioner - specialist</w:t>
            </w:r>
          </w:p>
          <w:p>
            <w:pPr>
              <w:spacing w:after="160"/>
            </w:pPr>
            <w:r>
              <w:rPr>
                <w:rStyle w:val="row-content-rich-text"/>
              </w:rPr>
              <w:t xml:space="preserve">For the two codes listed above referrals made by medical practitioners on behalf of community-based palliative care agencies, inpatient facilities and residential aged care services should be recorded as a referral from that particular agency/service/organisation and not as a referral from the medical practitioner.</w:t>
            </w:r>
          </w:p>
          <w:p>
            <w:pPr>
              <w:spacing w:after="160"/>
            </w:pPr>
            <w:r>
              <w:rPr>
                <w:rStyle w:val="row-content-rich-text"/>
              </w:rPr>
              <w:t xml:space="preserve">CODE 4     Community-based palliative care agency</w:t>
            </w:r>
          </w:p>
          <w:p>
            <w:pPr>
              <w:spacing w:after="160"/>
            </w:pPr>
            <w:r>
              <w:rPr>
                <w:rStyle w:val="row-content-rich-text"/>
              </w:rPr>
              <w:t xml:space="preserve">Excludes hospices.</w:t>
            </w:r>
          </w:p>
          <w:p>
            <w:pPr>
              <w:spacing w:after="160"/>
            </w:pPr>
            <w:r>
              <w:rPr>
                <w:rStyle w:val="row-content-rich-text"/>
              </w:rPr>
              <w:t xml:space="preserve">CODE 5     Community-based service - other</w:t>
            </w:r>
          </w:p>
          <w:p>
            <w:pPr>
              <w:spacing w:after="160"/>
            </w:pPr>
            <w:r>
              <w:rPr>
                <w:rStyle w:val="row-content-rich-text"/>
              </w:rPr>
              <w:t xml:space="preserve">Includes referrals from other community-based health services, consumer groups and patient advocacy/support groups, e.g. Motor Neurone Disease Association. Excludes hospices.</w:t>
            </w:r>
          </w:p>
          <w:p>
            <w:pPr>
              <w:spacing w:after="160"/>
            </w:pPr>
            <w:r>
              <w:rPr>
                <w:rStyle w:val="row-content-rich-text"/>
              </w:rPr>
              <w:t xml:space="preserve">CODE 6     Inpatient facility</w:t>
            </w:r>
          </w:p>
          <w:p>
            <w:pPr>
              <w:spacing w:after="160"/>
            </w:pPr>
            <w:r>
              <w:rPr>
                <w:rStyle w:val="row-content-rich-text"/>
              </w:rPr>
              <w:t xml:space="preserve">Includes designated and non-designated palliative care units in hospitals and hospices.</w:t>
            </w:r>
          </w:p>
          <w:p>
            <w:pPr>
              <w:spacing w:after="160"/>
            </w:pPr>
            <w:r>
              <w:rPr>
                <w:rStyle w:val="row-content-rich-text"/>
              </w:rPr>
              <w:t xml:space="preserve">CODE 8     Other source</w:t>
            </w:r>
          </w:p>
          <w:p>
            <w:pPr/>
            <w:r>
              <w:rPr>
                <w:rStyle w:val="row-content-rich-text"/>
              </w:rPr>
              <w:t xml:space="preserve">Includes outpatient departments at hospices and hospitals and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cb7d7373c144e7">
              <w:r>
                <w:rPr>
                  <w:rStyle w:val="Hyperlink"/>
                </w:rPr>
                <w:t xml:space="preserve">Referral—referral source, palliative care code N</w:t>
              </w:r>
            </w:hyperlink>
          </w:p>
          <w:p>
            <w:pPr>
              <w:spacing w:before="0" w:after="0"/>
            </w:pPr>
            <w:r>
              <w:rPr>
                <w:rStyle w:val="row-content"/>
                <w:color w:val="244061"/>
              </w:rPr>
              <w:t xml:space="preserve">       </w:t>
            </w:r>
            <w:hyperlink w:history="true" r:id="Rc5dff9e7c8c7446e">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8f02e9e6e287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a8c991ff8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2e9e6e2874226" /><Relationship Type="http://schemas.openxmlformats.org/officeDocument/2006/relationships/header" Target="/word/header1.xml" Id="R9edb90c72e1f4348" /><Relationship Type="http://schemas.openxmlformats.org/officeDocument/2006/relationships/settings" Target="/word/settings.xml" Id="Rc345982968a44c6a" /><Relationship Type="http://schemas.openxmlformats.org/officeDocument/2006/relationships/styles" Target="/word/styles.xml" Id="R15aaaa636a0247e9" /><Relationship Type="http://schemas.openxmlformats.org/officeDocument/2006/relationships/hyperlink" Target="https://meteor.aihw.gov.au/RegistrationAuthority/12" TargetMode="External" Id="R2d98fca0e4ad4837" /><Relationship Type="http://schemas.openxmlformats.org/officeDocument/2006/relationships/hyperlink" Target="https://meteor.aihw.gov.au/content/287456" TargetMode="External" Id="Rdacb7d7373c144e7" /><Relationship Type="http://schemas.openxmlformats.org/officeDocument/2006/relationships/hyperlink" Target="https://meteor.aihw.gov.au/RegistrationAuthority/12" TargetMode="External" Id="Rc5dff9e7c8c7446e" /></Relationships>
</file>

<file path=word/_rels/header1.xml.rels>&#65279;<?xml version="1.0" encoding="utf-8"?><Relationships xmlns="http://schemas.openxmlformats.org/package/2006/relationships"><Relationship Type="http://schemas.openxmlformats.org/officeDocument/2006/relationships/image" Target="/media/image.png" Id="Ra4aa8c991ff849dc" /></Relationships>
</file>