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7476fda8f14339" /></Relationships>
</file>

<file path=word/document.xml><?xml version="1.0" encoding="utf-8"?>
<w:document xmlns:r="http://schemas.openxmlformats.org/officeDocument/2006/relationships" xmlns:w="http://schemas.openxmlformats.org/wordprocessingml/2006/main">
  <w:body>
    <w:p>
      <w:pPr>
        <w:pStyle w:val="Title"/>
      </w:pPr>
      <w:r>
        <w:t>Person with cancer—regional lymph node metastasis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cancer—regional lymph node metastasis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38e5d4a3894496">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 stage is the coding system used to denote the absence or presence of regional lymph node metastases. It classifies the extent of regional lymph node metastases at the time of diagnosis of the primary cancer. It is a part of the TNM cancer staging system.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edd5a6d0714b1e">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6963cbc072a458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b5aff2468e4550">
              <w:r>
                <w:rPr>
                  <w:rStyle w:val="Hyperlink"/>
                </w:rPr>
                <w:t xml:space="preserve">Regional lymph node metastasis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and the extent of regional lymph node metastasis.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21f96c796024514">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Sobin LH (Editors) (1997) International Union Against Cancer (UICC) TNM classification of malignant tumours, 5th edition. Wiley-Liss, New York</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e3e2df336fc40c2">
              <w:r>
                <w:rPr>
                  <w:rStyle w:val="Hyperlink"/>
                </w:rPr>
                <w:t xml:space="preserve">Person with cancer—regional lymph node metastasis status, N stage (UICC TNM Classification of Malignant Tumours 5th ed) code XX</w:t>
              </w:r>
            </w:hyperlink>
          </w:p>
          <w:p>
            <w:pPr>
              <w:pStyle w:val="registration-status"/>
              <w:spacing w:before="0" w:after="0"/>
            </w:pPr>
            <w:hyperlink w:history="true" r:id="Re2fa8f97f37d4a87">
              <w:r>
                <w:rPr>
                  <w:rStyle w:val="Hyperlink"/>
                  <w:color w:val="244061"/>
                </w:rPr>
                <w:t xml:space="preserve">Health</w:t>
              </w:r>
            </w:hyperlink>
            <w:r>
              <w:rPr>
                <w:rStyle w:val="row-content"/>
                <w:color w:val="244061"/>
              </w:rPr>
              <w:t xml:space="preserve">, Superseded 06/03/2009</w:t>
            </w:r>
          </w:p>
          <w:p>
            <w:r>
              <w:br/>
            </w:r>
            <w:hyperlink w:history="true" r:id="R66f35c3af4344299">
              <w:r>
                <w:rPr>
                  <w:rStyle w:val="Hyperlink"/>
                </w:rPr>
                <w:t xml:space="preserve">Person with cancer—regional lymph node metastasis status, N stage (UICC TNM Classification of Malignant Tumours, 6th ed) code XX</w:t>
              </w:r>
            </w:hyperlink>
          </w:p>
          <w:p>
            <w:pPr>
              <w:pStyle w:val="registration-status"/>
              <w:spacing w:before="0" w:after="0"/>
            </w:pPr>
            <w:hyperlink w:history="true" r:id="Rce8090770b074376">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8bce2d229fe543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293218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baae06387e48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ce2d229fe54379" /><Relationship Type="http://schemas.openxmlformats.org/officeDocument/2006/relationships/header" Target="/word/header1.xml" Id="Rf7abe9b539cf494b" /><Relationship Type="http://schemas.openxmlformats.org/officeDocument/2006/relationships/settings" Target="/word/settings.xml" Id="Rb0f2fb28cbbe41e3" /><Relationship Type="http://schemas.openxmlformats.org/officeDocument/2006/relationships/styles" Target="/word/styles.xml" Id="R3dea879501864f76" /><Relationship Type="http://schemas.openxmlformats.org/officeDocument/2006/relationships/hyperlink" Target="https://meteor.aihw.gov.au/RegistrationAuthority/12" TargetMode="External" Id="Ra038e5d4a3894496" /><Relationship Type="http://schemas.openxmlformats.org/officeDocument/2006/relationships/hyperlink" Target="https://meteor.aihw.gov.au/content/268990" TargetMode="External" Id="Rafedd5a6d0714b1e" /><Relationship Type="http://schemas.openxmlformats.org/officeDocument/2006/relationships/hyperlink" Target="https://meteor.aihw.gov.au/content/281123" TargetMode="External" Id="R16963cbc072a458e" /><Relationship Type="http://schemas.openxmlformats.org/officeDocument/2006/relationships/hyperlink" Target="https://meteor.aihw.gov.au/content/293233" TargetMode="External" Id="Ra7b5aff2468e4550" /><Relationship Type="http://schemas.openxmlformats.org/officeDocument/2006/relationships/hyperlink" Target="https://meteor.aihw.gov.au/content/524395" TargetMode="External" Id="R921f96c796024514" /><Relationship Type="http://schemas.openxmlformats.org/officeDocument/2006/relationships/hyperlink" Target="https://meteor.aihw.gov.au/content/293254" TargetMode="External" Id="Ree3e2df336fc40c2" /><Relationship Type="http://schemas.openxmlformats.org/officeDocument/2006/relationships/hyperlink" Target="https://meteor.aihw.gov.au/RegistrationAuthority/12" TargetMode="External" Id="Re2fa8f97f37d4a87" /><Relationship Type="http://schemas.openxmlformats.org/officeDocument/2006/relationships/hyperlink" Target="https://meteor.aihw.gov.au/content/341302" TargetMode="External" Id="R66f35c3af4344299" /><Relationship Type="http://schemas.openxmlformats.org/officeDocument/2006/relationships/hyperlink" Target="https://meteor.aihw.gov.au/RegistrationAuthority/12" TargetMode="External" Id="Rce8090770b074376" /></Relationships>
</file>

<file path=word/_rels/header1.xml.rels>&#65279;<?xml version="1.0" encoding="utf-8"?><Relationships xmlns="http://schemas.openxmlformats.org/package/2006/relationships"><Relationship Type="http://schemas.openxmlformats.org/officeDocument/2006/relationships/image" Target="/media/image.png" Id="R40baae06387e48e8" /></Relationships>
</file>