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41e16bba914e18"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9231797ef542c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in initial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526b1144e14d5d">
              <w:r>
                <w:rPr>
                  <w:rStyle w:val="Hyperlink"/>
                </w:rPr>
                <w:t xml:space="preserve">Cancer treatment—radiotherapy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1b5c08e1614534">
              <w:r>
                <w:rPr>
                  <w:rStyle w:val="Hyperlink"/>
                </w:rPr>
                <w:t xml:space="preserve">Radiotherapy treatment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radiotherapy treatment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(radioactive implants)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radiotherapy treatment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method was 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codes 1, 2, 3 or 9 are used, the amount of radiation received should also be collected.</w:t>
            </w:r>
          </w:p>
          <w:p>
            <w:pPr>
              <w:spacing w:after="160"/>
            </w:pPr>
            <w:r>
              <w:rPr>
                <w:rStyle w:val="row-content-rich-text"/>
              </w:rPr>
              <w:t xml:space="preserve">Most external beam radiotherapy is delivered on an outpatient basis.</w:t>
            </w:r>
          </w:p>
          <w:p>
            <w:pPr>
              <w:spacing w:after="160"/>
            </w:pPr>
            <w:r>
              <w:rPr>
                <w:rStyle w:val="row-content-rich-text"/>
              </w:rPr>
              <w:t xml:space="preserve">CODE 2     Brachytherapy (radioactive implants)</w:t>
            </w:r>
          </w:p>
          <w:p>
            <w:pPr/>
            <w:r>
              <w:rPr>
                <w:rStyle w:val="row-content-rich-text"/>
              </w:rPr>
              <w:t xml:space="preserve">This code is likely to be listed as a procedure for admitted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d9c18951ba4c09">
              <w:r>
                <w:rPr>
                  <w:rStyle w:val="Hyperlink"/>
                </w:rPr>
                <w:t xml:space="preserve">Cancer treatment—radiotherapy treatment type, code N[N]</w:t>
              </w:r>
            </w:hyperlink>
          </w:p>
          <w:p>
            <w:pPr>
              <w:spacing w:before="0" w:after="0"/>
            </w:pPr>
            <w:r>
              <w:rPr>
                <w:rStyle w:val="row-content"/>
                <w:color w:val="244061"/>
              </w:rPr>
              <w:t xml:space="preserve">       </w:t>
            </w:r>
            <w:hyperlink w:history="true" r:id="R01b9054aa8094ba7">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03d90be25b9e4bd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3d90be25b9e4b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dd72559525419c"/>
                            <a:srcRect/>
                            <a:stretch>
                              <a:fillRect/>
                            </a:stretch>
                          </pic:blipFill>
                          <pic:spPr bwMode="auto">
                            <a:xfrm>
                              <a:off x="0" y="0"/>
                              <a:ext cx="152400" cy="152400"/>
                            </a:xfrm>
                            <a:prstGeom prst="rect">
                              <a:avLst/>
                            </a:prstGeom>
                          </pic:spPr>
                        </pic:pic>
                      </a:graphicData>
                    </a:graphic>
                  </wp:inline>
                </w:drawing>
              </w:r>
              <w:r>
                <w:rPr>
                  <w:rStyle w:val="Hyperlink"/>
                </w:rPr>
                <w:t xml:space="preserve"> Radiotherapy treatment type, version 1, DE, NHDD, NHIMG,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640501477e28448f">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d2ddd5558b8d458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a102ae0d77c43ef">
              <w:r>
                <w:rPr>
                  <w:rStyle w:val="Hyperlink"/>
                </w:rPr>
                <w:t xml:space="preserve">Cancer treatment—radiation dose received, total Gray N[NNNN]</w:t>
              </w:r>
            </w:hyperlink>
          </w:p>
          <w:p>
            <w:pPr>
              <w:spacing w:before="0" w:after="0"/>
            </w:pPr>
            <w:r>
              <w:rPr>
                <w:rStyle w:val="row-content"/>
                <w:color w:val="244061"/>
              </w:rPr>
              <w:t xml:space="preserve">       </w:t>
            </w:r>
            <w:hyperlink w:history="true" r:id="R435661e3cfaf48e0">
              <w:r>
                <w:rPr>
                  <w:rStyle w:val="Hyperlink"/>
                  <w:color w:val="244061"/>
                </w:rPr>
                <w:t xml:space="preserve">Health</w:t>
              </w:r>
            </w:hyperlink>
            <w:r>
              <w:rPr>
                <w:rStyle w:val="row-content"/>
                <w:color w:val="244061"/>
              </w:rPr>
              <w:t xml:space="preserve">, Superseded 13/10/2011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0c31dc56724322">
              <w:r>
                <w:rPr>
                  <w:rStyle w:val="Hyperlink"/>
                </w:rPr>
                <w:t xml:space="preserve">Cancer (clinical) DSS</w:t>
              </w:r>
            </w:hyperlink>
          </w:p>
          <w:p>
            <w:pPr>
              <w:spacing w:before="0" w:after="0"/>
            </w:pPr>
            <w:r>
              <w:rPr>
                <w:rStyle w:val="row-content"/>
                <w:color w:val="244061"/>
              </w:rPr>
              <w:t xml:space="preserve">       </w:t>
            </w:r>
            <w:hyperlink w:history="true" r:id="R87b3780e9e8944a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metadata item is collected for the analysis of outcome by treatment type.</w:t>
            </w:r>
          </w:p>
          <w:p>
            <w:r>
              <w:br/>
            </w:r>
            <w:r>
              <w:br/>
            </w:r>
            <w:hyperlink w:history="true" r:id="R060210baa7564941">
              <w:r>
                <w:rPr>
                  <w:rStyle w:val="Hyperlink"/>
                </w:rPr>
                <w:t xml:space="preserve">Cancer (clinical) DSS</w:t>
              </w:r>
            </w:hyperlink>
          </w:p>
          <w:p>
            <w:pPr>
              <w:spacing w:before="0" w:after="0"/>
            </w:pPr>
            <w:r>
              <w:rPr>
                <w:rStyle w:val="row-content"/>
                <w:color w:val="244061"/>
              </w:rPr>
              <w:t xml:space="preserve">       </w:t>
            </w:r>
            <w:hyperlink w:history="true" r:id="R758506d0baf248a9">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metadata item is collected for the analysis of outcome by treatment type.</w:t>
            </w:r>
          </w:p>
          <w:p>
            <w:r>
              <w:br/>
            </w:r>
            <w:r>
              <w:br/>
            </w:r>
            <w:hyperlink w:history="true" r:id="Rce506978db184047">
              <w:r>
                <w:rPr>
                  <w:rStyle w:val="Hyperlink"/>
                </w:rPr>
                <w:t xml:space="preserve">Cancer (clinical) DSS</w:t>
              </w:r>
            </w:hyperlink>
          </w:p>
          <w:p>
            <w:pPr>
              <w:spacing w:before="0" w:after="0"/>
            </w:pPr>
            <w:r>
              <w:rPr>
                <w:rStyle w:val="row-content"/>
                <w:color w:val="244061"/>
              </w:rPr>
              <w:t xml:space="preserve">       </w:t>
            </w:r>
            <w:hyperlink w:history="true" r:id="Rc927085346f442d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metadata item is collected for the analysis of outcome by treatment type.</w:t>
            </w:r>
          </w:p>
          <w:p>
            <w:r>
              <w:br/>
            </w:r>
            <w:r>
              <w:br/>
            </w:r>
            <w:hyperlink w:history="true" r:id="R18b6de8e9dd84e1a">
              <w:r>
                <w:rPr>
                  <w:rStyle w:val="Hyperlink"/>
                </w:rPr>
                <w:t xml:space="preserve">Cancer (clinical) DSS</w:t>
              </w:r>
            </w:hyperlink>
          </w:p>
          <w:p>
            <w:pPr>
              <w:spacing w:before="0" w:after="0"/>
            </w:pPr>
            <w:r>
              <w:rPr>
                <w:rStyle w:val="row-content"/>
                <w:color w:val="244061"/>
              </w:rPr>
              <w:t xml:space="preserve">       </w:t>
            </w:r>
            <w:hyperlink w:history="true" r:id="R97f3c2416c59488b">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metadata item is collected for the analysis of outcome by treatment type.</w:t>
            </w:r>
          </w:p>
          <w:p>
            <w:r>
              <w:br/>
            </w:r>
            <w:r>
              <w:br/>
            </w:r>
          </w:p>
        </w:tc>
      </w:tr>
    </w:tbl>
    <w:p/>
    <w:tbl>
      <w:tblPr>
        <w:tblStyle w:val="TableGrid"/>
        <w:tblW w:w="0" w:type="auto"/>
      </w:tblPr>
    </w:tbl>
    <w:p>
      <w:r>
        <w:br/>
      </w:r>
    </w:p>
    <w:sectPr>
      <w:footerReference xmlns:r="http://schemas.openxmlformats.org/officeDocument/2006/relationships" w:type="default" r:id="R918a0b013630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95b02fd14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a0b0136304602" /><Relationship Type="http://schemas.openxmlformats.org/officeDocument/2006/relationships/header" Target="/word/header1.xml" Id="R9ba655002fb045b1" /><Relationship Type="http://schemas.openxmlformats.org/officeDocument/2006/relationships/settings" Target="/word/settings.xml" Id="R1dfc605a496b41b3" /><Relationship Type="http://schemas.openxmlformats.org/officeDocument/2006/relationships/styles" Target="/word/styles.xml" Id="Rcba7fb0b5fdc4996" /><Relationship Type="http://schemas.openxmlformats.org/officeDocument/2006/relationships/hyperlink" Target="https://meteor.aihw.gov.au/RegistrationAuthority/12" TargetMode="External" Id="R3e9231797ef542ce" /><Relationship Type="http://schemas.openxmlformats.org/officeDocument/2006/relationships/hyperlink" Target="https://meteor.aihw.gov.au/content/291432" TargetMode="External" Id="R8f526b1144e14d5d" /><Relationship Type="http://schemas.openxmlformats.org/officeDocument/2006/relationships/hyperlink" Target="https://meteor.aihw.gov.au/content/291435" TargetMode="External" Id="R5d1b5c08e1614534" /><Relationship Type="http://schemas.openxmlformats.org/officeDocument/2006/relationships/hyperlink" Target="https://meteor.aihw.gov.au/content/399526" TargetMode="External" Id="R90d9c18951ba4c09" /><Relationship Type="http://schemas.openxmlformats.org/officeDocument/2006/relationships/hyperlink" Target="https://meteor.aihw.gov.au/RegistrationAuthority/12" TargetMode="External" Id="R01b9054aa8094ba7" /><Relationship Type="http://schemas.openxmlformats.org/officeDocument/2006/relationships/hyperlink" Target="https://meteor.aihw.gov.au/content/274210" TargetMode="External" Id="R03d90be25b9e4bd7" /><Relationship Type="http://schemas.openxmlformats.org/officeDocument/2006/relationships/image" Target="/media/image.gif" Id="R52dd72559525419c" /><Relationship Type="http://schemas.openxmlformats.org/officeDocument/2006/relationships/hyperlink" Target="https://meteor.aihw.gov.au/content/408039" TargetMode="External" Id="R640501477e28448f" /><Relationship Type="http://schemas.openxmlformats.org/officeDocument/2006/relationships/hyperlink" Target="https://meteor.aihw.gov.au/RegistrationAuthority/12" TargetMode="External" Id="Rd2ddd5558b8d4582" /><Relationship Type="http://schemas.openxmlformats.org/officeDocument/2006/relationships/hyperlink" Target="https://meteor.aihw.gov.au/content/291472" TargetMode="External" Id="R3a102ae0d77c43ef" /><Relationship Type="http://schemas.openxmlformats.org/officeDocument/2006/relationships/hyperlink" Target="https://meteor.aihw.gov.au/RegistrationAuthority/12" TargetMode="External" Id="R435661e3cfaf48e0" /><Relationship Type="http://schemas.openxmlformats.org/officeDocument/2006/relationships/hyperlink" Target="https://meteor.aihw.gov.au/content/289280" TargetMode="External" Id="R720c31dc56724322" /><Relationship Type="http://schemas.openxmlformats.org/officeDocument/2006/relationships/hyperlink" Target="https://meteor.aihw.gov.au/RegistrationAuthority/12" TargetMode="External" Id="R87b3780e9e8944ad" /><Relationship Type="http://schemas.openxmlformats.org/officeDocument/2006/relationships/hyperlink" Target="https://meteor.aihw.gov.au/content/334019" TargetMode="External" Id="R060210baa7564941" /><Relationship Type="http://schemas.openxmlformats.org/officeDocument/2006/relationships/hyperlink" Target="https://meteor.aihw.gov.au/RegistrationAuthority/12" TargetMode="External" Id="R758506d0baf248a9" /><Relationship Type="http://schemas.openxmlformats.org/officeDocument/2006/relationships/hyperlink" Target="https://meteor.aihw.gov.au/content/342187" TargetMode="External" Id="Rce506978db184047" /><Relationship Type="http://schemas.openxmlformats.org/officeDocument/2006/relationships/hyperlink" Target="https://meteor.aihw.gov.au/RegistrationAuthority/12" TargetMode="External" Id="Rc927085346f442df" /><Relationship Type="http://schemas.openxmlformats.org/officeDocument/2006/relationships/hyperlink" Target="https://meteor.aihw.gov.au/content/393191" TargetMode="External" Id="R18b6de8e9dd84e1a" /><Relationship Type="http://schemas.openxmlformats.org/officeDocument/2006/relationships/hyperlink" Target="https://meteor.aihw.gov.au/RegistrationAuthority/12" TargetMode="External" Id="R97f3c2416c59488b" /></Relationships>
</file>

<file path=word/_rels/header1.xml.rels>&#65279;<?xml version="1.0" encoding="utf-8"?><Relationships xmlns="http://schemas.openxmlformats.org/package/2006/relationships"><Relationship Type="http://schemas.openxmlformats.org/officeDocument/2006/relationships/image" Target="/media/image.png" Id="R0a995b02fd14419b" /></Relationships>
</file>