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91b1bf76b44f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2005-05-02T16:16:00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2005-05-02T16:16:00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c764583d00994a35">
                    <w:r>
                      <w:rPr>
                        <w:rStyle w:val="Hyperlink"/>
                      </w:rPr>
                      <w:t xml:space="preserve">Standard classification of alcoholic drink types</w:t>
                    </w:r>
                  </w:hyperlink>
                  <w:r>
                    <w:rPr>
                      <w:rStyle w:val="row-content-rich-text"/>
                    </w:rPr>
                    <w:t xml:space="preserve">[</w:t>
                  </w:r>
                  <w:hyperlink w:history="true" r:id="Rb5b88a3fdfab42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b88a3fdfab42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2c714d875a47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Classification Scheme</w:t>
                  </w:r>
                </w:p>
              </w:tc>
              <w:tc>
                <w:tcPr>
                  <w:tcW w:w="550" w:type="pct"/>
                  <w:vAlign w:val="top"/>
                </w:tcPr>
                <w:p>
                  <w:r>
                    <w:t xml:space="preserve">Student workgroup</w:t>
                  </w:r>
                </w:p>
              </w:tc>
              <w:tc>
                <w:tcPr>
                  <w:tcW w:w="450" w:type="pct"/>
                  <w:vAlign w:val="top"/>
                </w:tcPr>
                <w:p>
                  <w:r>
                    <w:t xml:space="preserve">290257</w:t>
                  </w:r>
                </w:p>
              </w:tc>
              <w:tc>
                <w:tcPr>
                  <w:tcW w:w="1500" w:type="pct"/>
                  <w:vAlign w:val="top"/>
                </w:tcPr>
                <w:p>
                  <w:r>
                    <w:t xml:space="preserve">meteor.aihw.gov.au:8368:426f08dbd1e6e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bf796606034f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ae430449aa48ed">
              <w:r>
                <w:rPr>
                  <w:rStyle w:val="Hyperlink"/>
                </w:rPr>
                <w:t xml:space="preserve">2005-05-02T16:16:00.xml</w:t>
              </w:r>
            </w:hyperlink>
            <w:r>
              <w:rPr>
                <w:rStyle w:val="row-content"/>
              </w:rPr>
              <w:t xml:space="preserve"> (5.8 KB)</w:t>
            </w:r>
            <w:r>
              <w:br/>
            </w:r>
          </w:p>
        </w:tc>
      </w:tr>
    </w:tbl>
    <w:p>
      <w:r>
        <w:br/>
      </w:r>
    </w:p>
    <w:sectPr>
      <w:footerReference xmlns:r="http://schemas.openxmlformats.org/officeDocument/2006/relationships" w:type="default" r:id="Rebede7d0e8d6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295581749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de7d0e8d645bf" /><Relationship Type="http://schemas.openxmlformats.org/officeDocument/2006/relationships/header" Target="/word/header1.xml" Id="R2b0ad6c4a1bb4a13" /><Relationship Type="http://schemas.openxmlformats.org/officeDocument/2006/relationships/settings" Target="/word/settings.xml" Id="R174b1c56af5a42bc" /><Relationship Type="http://schemas.openxmlformats.org/officeDocument/2006/relationships/styles" Target="/word/styles.xml" Id="R2be1be37a6ee4e22" /><Relationship Type="http://schemas.openxmlformats.org/officeDocument/2006/relationships/image" Target="/media/image.gif" Id="R412c714d875a4718" /><Relationship Type="http://schemas.openxmlformats.org/officeDocument/2006/relationships/image" Target="/media/image2.gif" Id="Rb4bf796606034fea" /><Relationship Type="http://schemas.openxmlformats.org/officeDocument/2006/relationships/hyperlink" Target="https://meteor.aihw.gov.au/content/290257" TargetMode="External" Id="Rc764583d00994a35" /><Relationship Type="http://schemas.openxmlformats.org/officeDocument/2006/relationships/hyperlink" Target="https://meteor.aihw.gov.au/content/maintain/edit/index.phtml?itemId=290257" TargetMode="External" Id="Rb5b88a3fdfab4202" /><Relationship Type="http://schemas.openxmlformats.org/officeDocument/2006/relationships/hyperlink" Target="https://meteor.aihw.gov.au/content/291303/download?nodeId=file4275c5a06dce0" TargetMode="External" Id="R1bae430449aa48ed" /></Relationships>
</file>

<file path=word/_rels/header1.xml.rels>&#65279;<?xml version="1.0" encoding="utf-8"?><Relationships xmlns="http://schemas.openxmlformats.org/package/2006/relationships"><Relationship Type="http://schemas.openxmlformats.org/officeDocument/2006/relationships/image" Target="/media/image.png" Id="R40229558174940e7" /></Relationships>
</file>