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7c9e164ebb46fb" /></Relationships>
</file>

<file path=word/document.xml><?xml version="1.0" encoding="utf-8"?>
<w:document xmlns:r="http://schemas.openxmlformats.org/officeDocument/2006/relationships" xmlns:w="http://schemas.openxmlformats.org/wordprocessingml/2006/main">
  <w:body>
    <w:p>
      <w:pPr>
        <w:pStyle w:val="Title"/>
      </w:pPr>
      <w:r>
        <w:t>Service provider organisation—working partnership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organisation—working partnership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Working partnership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9d7e1d1b2b4d0a">
              <w:r>
                <w:rPr>
                  <w:rStyle w:val="Hyperlink"/>
                  <w:color w:val="244061"/>
                </w:rPr>
                <w:t xml:space="preserve">Health</w:t>
              </w:r>
            </w:hyperlink>
            <w:r>
              <w:rPr>
                <w:rStyle w:val="row-content"/>
                <w:color w:val="244061"/>
              </w:rPr>
              <w:t xml:space="preserve">, Retired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organisation has formal working partnership(s) with other service provider(s) or organisation(s),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28dc38fa934ba9">
              <w:r>
                <w:rPr>
                  <w:rStyle w:val="Hyperlink"/>
                </w:rPr>
                <w:t xml:space="preserve">Service provider organisation—working partnership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78f03377204d7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formal working partnership involves arrangements between a service provider organisation and another service provider or organisation, aimed at providing integrated and seamless care, so that clients are able to move smoothly between services and service settings.</w:t>
            </w:r>
          </w:p>
          <w:p>
            <w:pPr>
              <w:spacing w:after="160"/>
            </w:pPr>
            <w:r>
              <w:rPr>
                <w:rStyle w:val="row-content-rich-text"/>
              </w:rPr>
              <w:t xml:space="preserve">A formal working partnership is a verbal or written agreement between two or more parties. It specifies the roles and responsibilities of each party, including the expected outcomes of the agreement. </w:t>
            </w:r>
          </w:p>
          <w:p>
            <w:pPr>
              <w:spacing w:after="160"/>
            </w:pPr>
            <w:r>
              <w:rPr>
                <w:rStyle w:val="row-content-rich-text"/>
              </w:rPr>
              <w:t xml:space="preserve">Key elements of a formal working partnership are that it is organised, routine, collaborative, and systematic. It excludes ad hoc arrangements. Examples of formal working partnerships include the existence of: written service agreements; formal liaison; referral and discharge planning processes; formal and routine consultation; protocols; partnership working groups; memoranda of understanding with other providers; and case conferencing. </w:t>
            </w:r>
          </w:p>
          <w:p>
            <w:pPr>
              <w:spacing w:after="160"/>
            </w:pPr>
            <w:r>
              <w:rPr>
                <w:rStyle w:val="row-content-rich-text"/>
              </w:rPr>
              <w:t xml:space="preserve">CODE 1     Yes</w:t>
            </w:r>
            <w:r>
              <w:br/>
            </w:r>
            <w:r>
              <w:rPr>
                <w:rStyle w:val="row-content-rich-text"/>
              </w:rPr>
              <w:t xml:space="preserve">The service provider organisation has formal working partnership(s) with other service provider(s) or organisation(s) in place.</w:t>
            </w:r>
          </w:p>
          <w:p>
            <w:pPr/>
            <w:r>
              <w:rPr>
                <w:rStyle w:val="row-content-rich-text"/>
              </w:rPr>
              <w:t xml:space="preserve">CODE 2     No</w:t>
            </w:r>
            <w:r>
              <w:br/>
            </w:r>
            <w:r>
              <w:rPr>
                <w:rStyle w:val="row-content-rich-text"/>
              </w:rPr>
              <w:t xml:space="preserve">The service provider organisation has no formal working partnership(s) with other service provider(s) or organisation(s)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one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6a8bab9f944513">
              <w:r>
                <w:rPr>
                  <w:rStyle w:val="Hyperlink"/>
                </w:rPr>
                <w:t xml:space="preserve">Palliative care performance indicators DSS</w:t>
              </w:r>
            </w:hyperlink>
          </w:p>
          <w:p>
            <w:pPr>
              <w:pStyle w:val="registration-status"/>
              <w:spacing w:before="0" w:after="0"/>
            </w:pPr>
            <w:hyperlink w:history="true" r:id="R8ddc1580321348de">
              <w:r>
                <w:rPr>
                  <w:rStyle w:val="Hyperlink"/>
                  <w:color w:val="244061"/>
                </w:rPr>
                <w:t xml:space="preserve">Health</w:t>
              </w:r>
            </w:hyperlink>
            <w:r>
              <w:rPr>
                <w:rStyle w:val="row-content"/>
                <w:color w:val="244061"/>
              </w:rPr>
              <w:t xml:space="preserve">, Retired 02/12/2015</w:t>
            </w:r>
          </w:p>
          <w:p>
            <w:r>
              <w:rPr>
                <w:rStyle w:val="row-content"/>
                <w:b/>
                <w:i/>
              </w:rPr>
              <w:t xml:space="preserve">DSS specific information: </w:t>
            </w:r>
            <w:r>
              <w:rPr>
                <w:rStyle w:val="row-content"/>
              </w:rPr>
              <w:t xml:space="preserve">This information is required for the calculation of palliative care performance indicator number 4: ‘The proportion of palliative care agencies, within their setting of care, that have formal working partnerships with other service provider(s) and organisation(s)'.</w:t>
            </w:r>
            <w:r>
              <w:br/>
            </w:r>
            <w:r>
              <w:br/>
            </w:r>
          </w:p>
        </w:tc>
      </w:tr>
    </w:tbl>
    <w:p/>
    <w:tbl>
      <w:tblPr>
        <w:tblStyle w:val="TableGrid"/>
        <w:tblW w:w="0" w:type="auto"/>
      </w:tblPr>
    </w:tbl>
    <w:p>
      <w:r>
        <w:br/>
      </w:r>
    </w:p>
    <w:sectPr>
      <w:footerReference xmlns:r="http://schemas.openxmlformats.org/officeDocument/2006/relationships" w:type="default" r:id="Rd5393db18cde40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290696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e30367828f47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393db18cde4019" /><Relationship Type="http://schemas.openxmlformats.org/officeDocument/2006/relationships/header" Target="/word/header1.xml" Id="Raa74bdb1fb5c4139" /><Relationship Type="http://schemas.openxmlformats.org/officeDocument/2006/relationships/settings" Target="/word/settings.xml" Id="R9ffc802348de410a" /><Relationship Type="http://schemas.openxmlformats.org/officeDocument/2006/relationships/styles" Target="/word/styles.xml" Id="R81993a1f86b8451b" /><Relationship Type="http://schemas.openxmlformats.org/officeDocument/2006/relationships/hyperlink" Target="https://meteor.aihw.gov.au/RegistrationAuthority/12" TargetMode="External" Id="Rf29d7e1d1b2b4d0a" /><Relationship Type="http://schemas.openxmlformats.org/officeDocument/2006/relationships/hyperlink" Target="https://meteor.aihw.gov.au/content/290694" TargetMode="External" Id="Rb428dc38fa934ba9" /><Relationship Type="http://schemas.openxmlformats.org/officeDocument/2006/relationships/hyperlink" Target="https://meteor.aihw.gov.au/content/270732" TargetMode="External" Id="Rca78f03377204d75" /><Relationship Type="http://schemas.openxmlformats.org/officeDocument/2006/relationships/hyperlink" Target="https://meteor.aihw.gov.au/content/295806" TargetMode="External" Id="R336a8bab9f944513" /><Relationship Type="http://schemas.openxmlformats.org/officeDocument/2006/relationships/hyperlink" Target="https://meteor.aihw.gov.au/RegistrationAuthority/12" TargetMode="External" Id="R8ddc1580321348de" /></Relationships>
</file>

<file path=word/_rels/header1.xml.rels>&#65279;<?xml version="1.0" encoding="utf-8"?><Relationships xmlns="http://schemas.openxmlformats.org/package/2006/relationships"><Relationship Type="http://schemas.openxmlformats.org/officeDocument/2006/relationships/image" Target="/media/image.png" Id="R0ce30367828f4749" /></Relationships>
</file>