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d2af25f694a79" /></Relationships>
</file>

<file path=word/document.xml><?xml version="1.0" encoding="utf-8"?>
<w:document xmlns:r="http://schemas.openxmlformats.org/officeDocument/2006/relationships" xmlns:w="http://schemas.openxmlformats.org/wordprocessingml/2006/main">
  <w:body>
    <w:p>
      <w:pPr>
        <w:pStyle w:val="Title"/>
      </w:pPr>
      <w:r>
        <w:t>Total positive regional lymph nodes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positive regional lymph nodes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97ad25e344479">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and reported as containing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All nodes examined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Ninety-six or more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Positive nodes but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if nodes are positive or negative;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97     Positive nodes but number not specified</w:t>
            </w:r>
          </w:p>
          <w:p>
            <w:pPr>
              <w:spacing w:after="160"/>
            </w:pPr>
            <w:r>
              <w:rPr>
                <w:rStyle w:val="row-content-rich-text"/>
              </w:rPr>
              <w:t xml:space="preserve">Positive nodes but number not specified, is used when the cytology or histology from a lymph node aspiration is positive for malignant cells.</w:t>
            </w:r>
          </w:p>
          <w:p>
            <w:pPr>
              <w:spacing w:after="160"/>
            </w:pPr>
            <w:r>
              <w:rPr>
                <w:rStyle w:val="row-content-rich-text"/>
              </w:rPr>
              <w:t xml:space="preserve">CODE 98     No nodes examined</w:t>
            </w:r>
          </w:p>
          <w:p>
            <w:pPr>
              <w:spacing w:after="160"/>
            </w:pPr>
            <w:r>
              <w:rPr>
                <w:rStyle w:val="row-content-rich-text"/>
              </w:rPr>
              <w:t xml:space="preserve">Positive nodes but number not specified, is used when no nodes are removed or examined.</w:t>
            </w:r>
          </w:p>
          <w:p>
            <w:pPr>
              <w:spacing w:after="160"/>
            </w:pPr>
            <w:r>
              <w:rPr>
                <w:rStyle w:val="row-content-rich-text"/>
              </w:rPr>
              <w:t xml:space="preserve">CODE 99     Unknown if nodes are positive or negative; not applicable</w:t>
            </w:r>
          </w:p>
          <w:p>
            <w:pPr/>
            <w:r>
              <w:rPr>
                <w:rStyle w:val="row-content-rich-text"/>
              </w:rPr>
              <w:t xml:space="preserve">Unknown if nodes are positive or negative, is used if information about regional lymph nodes is unknown or if it is not applicable for that site or histology.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60858558974384">
              <w:r>
                <w:rPr>
                  <w:rStyle w:val="Hyperlink"/>
                </w:rPr>
                <w:t xml:space="preserve">Total lymph nodes code N[NN]</w:t>
              </w:r>
            </w:hyperlink>
          </w:p>
          <w:p>
            <w:pPr>
              <w:spacing w:before="0" w:after="0"/>
            </w:pPr>
            <w:r>
              <w:rPr>
                <w:rStyle w:val="row-content"/>
                <w:color w:val="244061"/>
              </w:rPr>
              <w:t xml:space="preserve">       </w:t>
            </w:r>
            <w:hyperlink w:history="true" r:id="Rbfa2a25d050e4f5c">
              <w:r>
                <w:rPr>
                  <w:rStyle w:val="Hyperlink"/>
                  <w:color w:val="244061"/>
                </w:rPr>
                <w:t xml:space="preserve">Health</w:t>
              </w:r>
            </w:hyperlink>
            <w:r>
              <w:rPr>
                <w:rStyle w:val="row-content"/>
                <w:color w:val="244061"/>
              </w:rPr>
              <w:t xml:space="preserve">, Standard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73a00a11354b80">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2cf8ba1621f74218">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f18ce0cb1057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16994d935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ce0cb1057401b" /><Relationship Type="http://schemas.openxmlformats.org/officeDocument/2006/relationships/header" Target="/word/header1.xml" Id="R17b8541eae444014" /><Relationship Type="http://schemas.openxmlformats.org/officeDocument/2006/relationships/settings" Target="/word/settings.xml" Id="R6a9ed666a2b542ea" /><Relationship Type="http://schemas.openxmlformats.org/officeDocument/2006/relationships/styles" Target="/word/styles.xml" Id="R0962b93dd2594cc6" /><Relationship Type="http://schemas.openxmlformats.org/officeDocument/2006/relationships/hyperlink" Target="https://meteor.aihw.gov.au/RegistrationAuthority/12" TargetMode="External" Id="Rc7297ad25e344479" /><Relationship Type="http://schemas.openxmlformats.org/officeDocument/2006/relationships/hyperlink" Target="https://meteor.aihw.gov.au/content/370025" TargetMode="External" Id="Rb160858558974384" /><Relationship Type="http://schemas.openxmlformats.org/officeDocument/2006/relationships/hyperlink" Target="https://meteor.aihw.gov.au/RegistrationAuthority/12" TargetMode="External" Id="Rbfa2a25d050e4f5c" /><Relationship Type="http://schemas.openxmlformats.org/officeDocument/2006/relationships/hyperlink" Target="https://meteor.aihw.gov.au/content/289205" TargetMode="External" Id="Rd873a00a11354b80" /><Relationship Type="http://schemas.openxmlformats.org/officeDocument/2006/relationships/hyperlink" Target="https://meteor.aihw.gov.au/RegistrationAuthority/12" TargetMode="External" Id="R2cf8ba1621f74218" /></Relationships>
</file>

<file path=word/_rels/header1.xml.rels>&#65279;<?xml version="1.0" encoding="utf-8"?><Relationships xmlns="http://schemas.openxmlformats.org/package/2006/relationships"><Relationship Type="http://schemas.openxmlformats.org/officeDocument/2006/relationships/image" Target="/media/image.png" Id="Rfa016994d9354ac0" /></Relationships>
</file>