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7addb264224eb0" /></Relationships>
</file>

<file path=word/document.xml><?xml version="1.0" encoding="utf-8"?>
<w:document xmlns:r="http://schemas.openxmlformats.org/officeDocument/2006/relationships" xmlns:w="http://schemas.openxmlformats.org/wordprocessingml/2006/main">
  <w:body>
    <w:p>
      <w:pPr>
        <w:pStyle w:val="Title"/>
      </w:pPr>
      <w:r>
        <w:t>Cancer treatment—intention of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0c64cee3714e05">
              <w:r>
                <w:rPr>
                  <w:rStyle w:val="Hyperlink"/>
                  <w:color w:val="244061"/>
                </w:rPr>
                <w:t xml:space="preserve">Health</w:t>
              </w:r>
            </w:hyperlink>
            <w:r>
              <w:rPr>
                <w:rStyle w:val="row-content"/>
                <w:color w:val="244061"/>
              </w:rPr>
              <w:t xml:space="preserve">, Retired 12/05/2014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intention of the initial treatment for cancer for the particular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f837d369634fb5">
              <w:r>
                <w:rPr>
                  <w:rStyle w:val="Hyperlink"/>
                </w:rPr>
                <w:t xml:space="preserve">Cancer treatment—intention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cb4e2243d147e4">
              <w:r>
                <w:rPr>
                  <w:rStyle w:val="Hyperlink"/>
                  <w:color w:val="244061"/>
                </w:rPr>
                <w:t xml:space="preserve">Health</w:t>
              </w:r>
            </w:hyperlink>
            <w:r>
              <w:rPr>
                <w:rStyle w:val="row-content"/>
                <w:color w:val="244061"/>
              </w:rPr>
              <w:t xml:space="preserve">, Retired 12/05/2014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intention of the initial treatment for cancer for the particular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cb2c282bce478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e1cb5c6b074cce">
              <w:r>
                <w:rPr>
                  <w:rStyle w:val="Hyperlink"/>
                </w:rPr>
                <w:t xml:space="preserve">Intention of treatment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572bb5acc849c8">
              <w:r>
                <w:rPr>
                  <w:rStyle w:val="Hyperlink"/>
                </w:rPr>
                <w:t xml:space="preserve">Intention of cancer treatment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22dd7d81e94ede">
              <w:r>
                <w:rPr>
                  <w:rStyle w:val="Hyperlink"/>
                  <w:color w:val="244061"/>
                </w:rPr>
                <w:t xml:space="preserve">Health</w:t>
              </w:r>
            </w:hyperlink>
            <w:r>
              <w:rPr>
                <w:rStyle w:val="row-content"/>
                <w:color w:val="244061"/>
              </w:rPr>
              <w:t xml:space="preserve">, Superseded 12/05/2014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intention of the treatment for cancer.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Non-curative or 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Did not have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Did not have treatment</w:t>
            </w:r>
          </w:p>
          <w:p>
            <w:pPr>
              <w:spacing w:after="160"/>
            </w:pPr>
            <w:r>
              <w:rPr>
                <w:rStyle w:val="row-content-rich-text"/>
              </w:rPr>
              <w:t xml:space="preserve">This code is used when the patient did not have treatment as part of the initial management plan</w:t>
            </w:r>
          </w:p>
          <w:p>
            <w:pPr>
              <w:spacing w:after="160"/>
            </w:pPr>
            <w:r>
              <w:rPr>
                <w:rStyle w:val="row-content-rich-text"/>
              </w:rPr>
              <w:t xml:space="preserve">CODE 1     Prophylactic</w:t>
            </w:r>
          </w:p>
          <w:p>
            <w:pPr>
              <w:spacing w:after="160"/>
            </w:pPr>
            <w:r>
              <w:rPr>
                <w:rStyle w:val="row-content-rich-text"/>
              </w:rPr>
              <w:t xml:space="preserve">This code is used when the cancer has not developed</w:t>
            </w:r>
          </w:p>
          <w:p>
            <w:pPr>
              <w:spacing w:after="160"/>
            </w:pPr>
            <w:r>
              <w:rPr>
                <w:rStyle w:val="row-content-rich-text"/>
              </w:rPr>
              <w:t xml:space="preserve">CODE 2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3     Non-curative or Palliative</w:t>
            </w:r>
          </w:p>
          <w:p>
            <w:pPr>
              <w:spacing w:after="160"/>
            </w:pPr>
            <w:r>
              <w:rPr>
                <w:rStyle w:val="row-content-rich-text"/>
              </w:rPr>
              <w:t xml:space="preserve">This code is used when the cure is unlikely to be achieved and treatment is given primarily for the purpose of pain control. Other benefits of the treatment are considered secondary contributions to the patient's quality of life</w:t>
            </w:r>
          </w:p>
          <w:p>
            <w:pPr>
              <w:spacing w:after="160"/>
            </w:pPr>
            <w:r>
              <w:rPr>
                <w:rStyle w:val="row-content-rich-text"/>
              </w:rPr>
              <w:t xml:space="preserve">CODE 9     Intention was not stated</w:t>
            </w:r>
          </w:p>
          <w:p>
            <w:pPr/>
            <w:r>
              <w:rPr>
                <w:rStyle w:val="row-content-rich-text"/>
              </w:rPr>
              <w:t xml:space="preserve">Patient had treatment for cancer but the intention was not stated.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surgical treatment, radiation therapy and systemic therapy agent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Public Health Division NSW Clinical Cancer Data Collection for Outcomes and Quality. Data Dictionary Version 1 Sydney NSW Health Dept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f0ed59de9004838">
              <w:r>
                <w:drawing>
                  <wp:inline xmlns:wp="http://schemas.openxmlformats.org/drawingml/2006/wordprocessingDrawing" distT="0" distB="0" distL="0" distR="0">
                    <wp:extent cx="152400" cy="152400"/>
                    <wp:effectExtent l="19050" t="0" r="0" b="0"/>
                    <wp:docPr id="2" name="Picture 2" descr="">
                      <a:hlinkClick xmlns:a="http://schemas.openxmlformats.org/drawingml/2006/main" r:id="R4f0ed59de900483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bfa5996b7e4a4b"/>
                            <a:srcRect/>
                            <a:stretch>
                              <a:fillRect/>
                            </a:stretch>
                          </pic:blipFill>
                          <pic:spPr bwMode="auto">
                            <a:xfrm>
                              <a:off x="0" y="0"/>
                              <a:ext cx="152400" cy="152400"/>
                            </a:xfrm>
                            <a:prstGeom prst="rect">
                              <a:avLst/>
                            </a:prstGeom>
                          </pic:spPr>
                        </pic:pic>
                      </a:graphicData>
                    </a:graphic>
                  </wp:inline>
                </w:drawing>
              </w:r>
              <w:r>
                <w:rPr>
                  <w:rStyle w:val="Hyperlink"/>
                </w:rPr>
                <w:t xml:space="preserve"> Intention of treatment for cancer, version 1, DE, NHDD, NHIMG,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f8db39f32d4489">
              <w:r>
                <w:rPr>
                  <w:rStyle w:val="Hyperlink"/>
                </w:rPr>
                <w:t xml:space="preserve">Cancer (clinical) DSS</w:t>
              </w:r>
            </w:hyperlink>
          </w:p>
          <w:p>
            <w:pPr>
              <w:pStyle w:val="registration-status"/>
              <w:spacing w:before="0" w:after="0"/>
            </w:pPr>
            <w:hyperlink w:history="true" r:id="R351560ef572e4b39">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It is used for correlating outcome with original intent of the treatment.</w:t>
            </w:r>
          </w:p>
          <w:p>
            <w:r>
              <w:br/>
            </w:r>
            <w:r>
              <w:br/>
            </w:r>
            <w:hyperlink w:history="true" r:id="Re2a5b7b467204e7b">
              <w:r>
                <w:rPr>
                  <w:rStyle w:val="Hyperlink"/>
                </w:rPr>
                <w:t xml:space="preserve">Cancer (clinical) DSS</w:t>
              </w:r>
            </w:hyperlink>
          </w:p>
          <w:p>
            <w:pPr>
              <w:pStyle w:val="registration-status"/>
              <w:spacing w:before="0" w:after="0"/>
            </w:pPr>
            <w:hyperlink w:history="true" r:id="Ra3b899929aa048fa">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It is used for correlating outcome with original intent of the treatment.</w:t>
            </w:r>
          </w:p>
          <w:p>
            <w:r>
              <w:br/>
            </w:r>
            <w:r>
              <w:br/>
            </w:r>
            <w:hyperlink w:history="true" r:id="R69ccc4010e9e4852">
              <w:r>
                <w:rPr>
                  <w:rStyle w:val="Hyperlink"/>
                </w:rPr>
                <w:t xml:space="preserve">Cancer (clinical) DSS</w:t>
              </w:r>
            </w:hyperlink>
          </w:p>
          <w:p>
            <w:pPr>
              <w:pStyle w:val="registration-status"/>
              <w:spacing w:before="0" w:after="0"/>
            </w:pPr>
            <w:hyperlink w:history="true" r:id="R15b9e4b0bf0a4e9d">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It is used for correlating outcome with original intent of the treatment.</w:t>
            </w:r>
          </w:p>
          <w:p>
            <w:r>
              <w:br/>
            </w:r>
            <w:r>
              <w:br/>
            </w:r>
            <w:hyperlink w:history="true" r:id="R2787fcb57b9f4d74">
              <w:r>
                <w:rPr>
                  <w:rStyle w:val="Hyperlink"/>
                </w:rPr>
                <w:t xml:space="preserve">Cancer (clinical) DSS</w:t>
              </w:r>
            </w:hyperlink>
          </w:p>
          <w:p>
            <w:pPr>
              <w:pStyle w:val="registration-status"/>
              <w:spacing w:before="0" w:after="0"/>
            </w:pPr>
            <w:hyperlink w:history="true" r:id="R3146bdc00fdb44d5">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It is used for correlating outcome with original intent of the treatment.</w:t>
            </w:r>
          </w:p>
          <w:p>
            <w:r>
              <w:br/>
            </w:r>
            <w:r>
              <w:br/>
            </w:r>
          </w:p>
        </w:tc>
      </w:tr>
    </w:tbl>
    <w:p/>
    <w:tbl>
      <w:tblPr>
        <w:tblStyle w:val="TableGrid"/>
        <w:tblW w:w="0" w:type="auto"/>
      </w:tblPr>
    </w:tbl>
    <w:p>
      <w:r>
        <w:br/>
      </w:r>
    </w:p>
    <w:sectPr>
      <w:footerReference xmlns:r="http://schemas.openxmlformats.org/officeDocument/2006/relationships" w:type="default" r:id="R4ab802832bc8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0722d881da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b802832bc843fd" /><Relationship Type="http://schemas.openxmlformats.org/officeDocument/2006/relationships/header" Target="/word/header1.xml" Id="R16d89c7d46f040f0" /><Relationship Type="http://schemas.openxmlformats.org/officeDocument/2006/relationships/settings" Target="/word/settings.xml" Id="R697a7bf14cd74d25" /><Relationship Type="http://schemas.openxmlformats.org/officeDocument/2006/relationships/styles" Target="/word/styles.xml" Id="R4659e83ba8554a8a" /><Relationship Type="http://schemas.openxmlformats.org/officeDocument/2006/relationships/image" Target="/media/image.gif" Id="R97bfa5996b7e4a4b" /><Relationship Type="http://schemas.openxmlformats.org/officeDocument/2006/relationships/hyperlink" Target="https://meteor.aihw.gov.au/RegistrationAuthority/12" TargetMode="External" Id="R370c64cee3714e05" /><Relationship Type="http://schemas.openxmlformats.org/officeDocument/2006/relationships/hyperlink" Target="https://meteor.aihw.gov.au/content/288674" TargetMode="External" Id="R43f837d369634fb5" /><Relationship Type="http://schemas.openxmlformats.org/officeDocument/2006/relationships/hyperlink" Target="https://meteor.aihw.gov.au/RegistrationAuthority/12" TargetMode="External" Id="R7dcb4e2243d147e4" /><Relationship Type="http://schemas.openxmlformats.org/officeDocument/2006/relationships/hyperlink" Target="https://meteor.aihw.gov.au/content/288059" TargetMode="External" Id="R4dcb2c282bce4785" /><Relationship Type="http://schemas.openxmlformats.org/officeDocument/2006/relationships/hyperlink" Target="https://meteor.aihw.gov.au/content/288666" TargetMode="External" Id="R36e1cb5c6b074cce" /><Relationship Type="http://schemas.openxmlformats.org/officeDocument/2006/relationships/hyperlink" Target="https://meteor.aihw.gov.au/content/288678" TargetMode="External" Id="R21572bb5acc849c8" /><Relationship Type="http://schemas.openxmlformats.org/officeDocument/2006/relationships/hyperlink" Target="https://meteor.aihw.gov.au/RegistrationAuthority/12" TargetMode="External" Id="R3c22dd7d81e94ede" /><Relationship Type="http://schemas.openxmlformats.org/officeDocument/2006/relationships/hyperlink" Target="https://meteor.aihw.gov.au/content/274206" TargetMode="External" Id="R4f0ed59de9004838" /><Relationship Type="http://schemas.openxmlformats.org/officeDocument/2006/relationships/hyperlink" Target="https://meteor.aihw.gov.au/content/289280" TargetMode="External" Id="R9bf8db39f32d4489" /><Relationship Type="http://schemas.openxmlformats.org/officeDocument/2006/relationships/hyperlink" Target="https://meteor.aihw.gov.au/RegistrationAuthority/12" TargetMode="External" Id="R351560ef572e4b39" /><Relationship Type="http://schemas.openxmlformats.org/officeDocument/2006/relationships/hyperlink" Target="https://meteor.aihw.gov.au/content/334019" TargetMode="External" Id="Re2a5b7b467204e7b" /><Relationship Type="http://schemas.openxmlformats.org/officeDocument/2006/relationships/hyperlink" Target="https://meteor.aihw.gov.au/RegistrationAuthority/12" TargetMode="External" Id="Ra3b899929aa048fa" /><Relationship Type="http://schemas.openxmlformats.org/officeDocument/2006/relationships/hyperlink" Target="https://meteor.aihw.gov.au/content/342187" TargetMode="External" Id="R69ccc4010e9e4852" /><Relationship Type="http://schemas.openxmlformats.org/officeDocument/2006/relationships/hyperlink" Target="https://meteor.aihw.gov.au/RegistrationAuthority/12" TargetMode="External" Id="R15b9e4b0bf0a4e9d" /><Relationship Type="http://schemas.openxmlformats.org/officeDocument/2006/relationships/hyperlink" Target="https://meteor.aihw.gov.au/content/393191" TargetMode="External" Id="R2787fcb57b9f4d74" /><Relationship Type="http://schemas.openxmlformats.org/officeDocument/2006/relationships/hyperlink" Target="https://meteor.aihw.gov.au/RegistrationAuthority/12" TargetMode="External" Id="R3146bdc00fdb44d5" /></Relationships>
</file>

<file path=word/_rels/header1.xml.rels>&#65279;<?xml version="1.0" encoding="utf-8"?><Relationships xmlns="http://schemas.openxmlformats.org/package/2006/relationships"><Relationship Type="http://schemas.openxmlformats.org/officeDocument/2006/relationships/image" Target="/media/image.png" Id="Re80722d881da4264" /></Relationships>
</file>