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32d55282de94587" /></Relationships>
</file>

<file path=word/document.xml><?xml version="1.0" encoding="utf-8"?>
<w:document xmlns:r="http://schemas.openxmlformats.org/officeDocument/2006/relationships" xmlns:w="http://schemas.openxmlformats.org/wordprocessingml/2006/main">
  <w:body>
    <w:p>
      <w:pPr>
        <w:pStyle w:val="Title"/>
      </w:pPr>
      <w:r>
        <w:t>Person—date of death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of death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55851692884f75">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968216b70aa24b96">
              <w:r>
                <w:rPr>
                  <w:rStyle w:val="Hyperlink"/>
                  <w:color w:val="244061"/>
                </w:rPr>
                <w:t xml:space="preserve">Disability</w:t>
              </w:r>
            </w:hyperlink>
            <w:r>
              <w:rPr>
                <w:rStyle w:val="row-content"/>
                <w:color w:val="244061"/>
              </w:rPr>
              <w:t xml:space="preserve">, Standard 13/08/2015</w:t>
            </w:r>
          </w:p>
          <w:p>
            <w:pPr>
              <w:spacing w:before="0" w:after="0"/>
            </w:pPr>
            <w:hyperlink w:history="true" r:id="R4808abacc2044fa3">
              <w:r>
                <w:rPr>
                  <w:rStyle w:val="Hyperlink"/>
                  <w:color w:val="244061"/>
                </w:rPr>
                <w:t xml:space="preserve">Health</w:t>
              </w:r>
            </w:hyperlink>
            <w:r>
              <w:rPr>
                <w:rStyle w:val="row-content"/>
                <w:color w:val="244061"/>
              </w:rPr>
              <w:t xml:space="preserve">, Superseded 05/10/2016</w:t>
            </w:r>
          </w:p>
          <w:p>
            <w:pPr>
              <w:spacing w:before="0" w:after="0"/>
            </w:pPr>
            <w:hyperlink w:history="true" r:id="Rbe1db948ff60456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death of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for:</w:t>
            </w:r>
          </w:p>
          <w:p>
            <w:pPr>
              <w:pStyle w:val="ListParagraph"/>
              <w:numPr>
                <w:ilvl w:val="0"/>
                <w:numId w:val="2"/>
              </w:numPr>
            </w:pPr>
            <w:r>
              <w:rPr>
                <w:rStyle w:val="row-content-rich-text"/>
              </w:rPr>
              <w:t xml:space="preserve">statistical survival analysis for derivation of the length of time between diagnosis with primary cancer and death</w:t>
            </w:r>
          </w:p>
          <w:p>
            <w:pPr>
              <w:pStyle w:val="ListParagraph"/>
              <w:numPr>
                <w:ilvl w:val="0"/>
                <w:numId w:val="2"/>
              </w:numPr>
            </w:pPr>
            <w:r>
              <w:rPr>
                <w:rStyle w:val="row-content-rich-text"/>
              </w:rPr>
              <w:t xml:space="preserve">where it is necessary to identify that a person has died (e.g. in a longitudinal health record or provider index).</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b14e74878bf456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1f43855139948e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4bf1984a2a6466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be9571bdf2f434e">
              <w:r>
                <w:rPr>
                  <w:rStyle w:val="Hyperlink"/>
                </w:rPr>
                <w:t xml:space="preserve">Date of death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individual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37ecfff7edf4873">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fac31c3500b4700">
              <w:r>
                <w:rPr>
                  <w:rStyle w:val="Hyperlink"/>
                </w:rPr>
                <w:t xml:space="preserve">Person—date of death </w:t>
              </w:r>
            </w:hyperlink>
          </w:p>
          <w:p>
            <w:pPr>
              <w:spacing w:before="0" w:after="0"/>
            </w:pPr>
            <w:r>
              <w:rPr>
                <w:rStyle w:val="row-content"/>
                <w:color w:val="244061"/>
              </w:rPr>
              <w:t xml:space="preserve">       </w:t>
            </w:r>
            <w:hyperlink w:history="true" r:id="R3719fd1e7bb8427f">
              <w:r>
                <w:rPr>
                  <w:rStyle w:val="Hyperlink"/>
                  <w:color w:val="244061"/>
                </w:rPr>
                <w:t xml:space="preserve">Australian Institute of Health and Welfare</w:t>
              </w:r>
            </w:hyperlink>
            <w:r>
              <w:rPr>
                <w:rStyle w:val="row-content"/>
                <w:color w:val="244061"/>
              </w:rPr>
              <w:t xml:space="preserve">, Recorded 30/10/2023</w:t>
            </w:r>
          </w:p>
          <w:p>
            <w:pPr>
              <w:spacing w:before="0" w:after="0"/>
            </w:pPr>
            <w:r>
              <w:rPr>
                <w:rStyle w:val="row-content"/>
                <w:color w:val="244061"/>
              </w:rPr>
              <w:t xml:space="preserve">       </w:t>
            </w:r>
            <w:hyperlink w:history="true" r:id="Rc89b5928839743d0">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9a6809e36c444d5f">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ba115a06565545aa">
              <w:r>
                <w:rPr>
                  <w:rStyle w:val="Hyperlink"/>
                  <w:color w:val="244061"/>
                </w:rPr>
                <w:t xml:space="preserve">Tasmanian Health</w:t>
              </w:r>
            </w:hyperlink>
            <w:r>
              <w:rPr>
                <w:rStyle w:val="row-content"/>
                <w:color w:val="244061"/>
              </w:rPr>
              <w:t xml:space="preserve">, Standard 03/05/2021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68e563e40b94f49">
              <w:r>
                <w:rPr>
                  <w:rStyle w:val="Hyperlink"/>
                </w:rPr>
                <w:t xml:space="preserve">Person—date of death, DDMMYYYY</w:t>
              </w:r>
            </w:hyperlink>
          </w:p>
          <w:p>
            <w:pPr>
              <w:spacing w:before="0" w:after="0"/>
            </w:pPr>
            <w:r>
              <w:rPr>
                <w:rStyle w:val="row-content"/>
                <w:color w:val="244061"/>
              </w:rPr>
              <w:t xml:space="preserve">       </w:t>
            </w:r>
            <w:hyperlink w:history="true" r:id="R05a6d8e7eb2648a3">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e06c6a28425747f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ca77485cdb3491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f55ac2985f04155">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540b9c2b8b804d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287299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ee8b55f54e4b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0b9c2b8b804d2f" /><Relationship Type="http://schemas.openxmlformats.org/officeDocument/2006/relationships/header" Target="/word/header1.xml" Id="R9795c60ca5b04edd" /><Relationship Type="http://schemas.openxmlformats.org/officeDocument/2006/relationships/settings" Target="/word/settings.xml" Id="R413930fab34c4824" /><Relationship Type="http://schemas.openxmlformats.org/officeDocument/2006/relationships/styles" Target="/word/styles.xml" Id="R0185b05f18f642f9" /><Relationship Type="http://schemas.openxmlformats.org/officeDocument/2006/relationships/hyperlink" Target="https://meteor.aihw.gov.au/RegistrationAuthority/1" TargetMode="External" Id="R2e55851692884f75" /><Relationship Type="http://schemas.openxmlformats.org/officeDocument/2006/relationships/hyperlink" Target="https://meteor.aihw.gov.au/RegistrationAuthority/16" TargetMode="External" Id="R968216b70aa24b96" /><Relationship Type="http://schemas.openxmlformats.org/officeDocument/2006/relationships/hyperlink" Target="https://meteor.aihw.gov.au/RegistrationAuthority/12" TargetMode="External" Id="R4808abacc2044fa3" /><Relationship Type="http://schemas.openxmlformats.org/officeDocument/2006/relationships/hyperlink" Target="https://meteor.aihw.gov.au/RegistrationAuthority/2" TargetMode="External" Id="Rbe1db948ff604566" /><Relationship Type="http://schemas.openxmlformats.org/officeDocument/2006/relationships/numbering" Target="/word/numbering.xml" Id="Re5ad3ac1b01a4297" /><Relationship Type="http://schemas.openxmlformats.org/officeDocument/2006/relationships/hyperlink" Target="https://meteor.aihw.gov.au/content/268955" TargetMode="External" Id="R2b14e74878bf4565" /><Relationship Type="http://schemas.openxmlformats.org/officeDocument/2006/relationships/hyperlink" Target="https://www.ag.gov.au/Publications/Pages/AustralianGovernmentGuidelinesontheRecognitionofSexandGender.aspx" TargetMode="External" Id="R11f43855139948ea" /><Relationship Type="http://schemas.openxmlformats.org/officeDocument/2006/relationships/hyperlink" Target="http://abs.gov.au/AUSSTATS/abs@.nsf/Lookup/1200.0.55.012Main+Features12016?OpenDocument" TargetMode="External" Id="R84bf1984a2a6466c" /><Relationship Type="http://schemas.openxmlformats.org/officeDocument/2006/relationships/hyperlink" Target="https://meteor.aihw.gov.au/content/287292" TargetMode="External" Id="R6be9571bdf2f434e" /><Relationship Type="http://schemas.openxmlformats.org/officeDocument/2006/relationships/hyperlink" Target="https://meteor.aihw.gov.au/content/274643" TargetMode="External" Id="R037ecfff7edf4873" /><Relationship Type="http://schemas.openxmlformats.org/officeDocument/2006/relationships/hyperlink" Target="https://meteor.aihw.gov.au/content/646023" TargetMode="External" Id="R4fac31c3500b4700" /><Relationship Type="http://schemas.openxmlformats.org/officeDocument/2006/relationships/hyperlink" Target="https://meteor.aihw.gov.au/RegistrationAuthority/24" TargetMode="External" Id="R3719fd1e7bb8427f" /><Relationship Type="http://schemas.openxmlformats.org/officeDocument/2006/relationships/hyperlink" Target="https://meteor.aihw.gov.au/RegistrationAuthority/7" TargetMode="External" Id="Rc89b5928839743d0" /><Relationship Type="http://schemas.openxmlformats.org/officeDocument/2006/relationships/hyperlink" Target="https://meteor.aihw.gov.au/RegistrationAuthority/12" TargetMode="External" Id="R9a6809e36c444d5f" /><Relationship Type="http://schemas.openxmlformats.org/officeDocument/2006/relationships/hyperlink" Target="https://meteor.aihw.gov.au/RegistrationAuthority/15" TargetMode="External" Id="Rba115a06565545aa" /><Relationship Type="http://schemas.openxmlformats.org/officeDocument/2006/relationships/hyperlink" Target="https://meteor.aihw.gov.au/content/287305" TargetMode="External" Id="R868e563e40b94f49" /><Relationship Type="http://schemas.openxmlformats.org/officeDocument/2006/relationships/hyperlink" Target="https://meteor.aihw.gov.au/RegistrationAuthority/1" TargetMode="External" Id="R05a6d8e7eb2648a3" /><Relationship Type="http://schemas.openxmlformats.org/officeDocument/2006/relationships/hyperlink" Target="https://meteor.aihw.gov.au/RegistrationAuthority/16" TargetMode="External" Id="Re06c6a28425747fe" /><Relationship Type="http://schemas.openxmlformats.org/officeDocument/2006/relationships/hyperlink" Target="https://meteor.aihw.gov.au/RegistrationAuthority/12" TargetMode="External" Id="Reca77485cdb3491c" /><Relationship Type="http://schemas.openxmlformats.org/officeDocument/2006/relationships/hyperlink" Target="https://meteor.aihw.gov.au/RegistrationAuthority/2" TargetMode="External" Id="Ref55ac2985f04155" /></Relationships>
</file>

<file path=word/_rels/header1.xml.rels>&#65279;<?xml version="1.0" encoding="utf-8"?><Relationships xmlns="http://schemas.openxmlformats.org/package/2006/relationships"><Relationship Type="http://schemas.openxmlformats.org/officeDocument/2006/relationships/image" Target="/media/image.png" Id="R38ee8b55f54e4bb1" /></Relationships>
</file>