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a6e3478634845"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troponin assay,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troponin assay,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092429eb340f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bc5d6911724995">
              <w:r>
                <w:rPr>
                  <w:rStyle w:val="Hyperlink"/>
                </w:rPr>
                <w:t xml:space="preserve">Laboratory standard—upper limit of normal range of troponin assay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38c0aa42004cd7">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normal (usually the ninety-ninth percentile of a normal population) for the individual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5a11f4aad44712">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e6389352283c4345">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81514fe4248d4f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514fe4248d4f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dbf0e220d84312"/>
                            <a:srcRect/>
                            <a:stretch>
                              <a:fillRect/>
                            </a:stretch>
                          </pic:blipFill>
                          <pic:spPr bwMode="auto">
                            <a:xfrm>
                              <a:off x="0" y="0"/>
                              <a:ext cx="152400" cy="152400"/>
                            </a:xfrm>
                            <a:prstGeom prst="rect">
                              <a:avLst/>
                            </a:prstGeom>
                          </pic:spPr>
                        </pic:pic>
                      </a:graphicData>
                    </a:graphic>
                  </wp:inline>
                </w:drawing>
              </w:r>
              <w:r>
                <w:rPr>
                  <w:rStyle w:val="Hyperlink"/>
                </w:rPr>
                <w:t xml:space="preserve"> Troponin assay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6397e62aa5145eb">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8557b9d920bc49c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187bb752e046f7">
              <w:r>
                <w:rPr>
                  <w:rStyle w:val="Hyperlink"/>
                </w:rPr>
                <w:t xml:space="preserve">Acute coronary syndrome (clinical) DSS</w:t>
              </w:r>
            </w:hyperlink>
          </w:p>
          <w:p>
            <w:pPr>
              <w:spacing w:before="0" w:after="0"/>
            </w:pPr>
            <w:r>
              <w:rPr>
                <w:rStyle w:val="row-content"/>
                <w:color w:val="244061"/>
              </w:rPr>
              <w:t xml:space="preserve">       </w:t>
            </w:r>
            <w:hyperlink w:history="true" r:id="R94fd624c445044ec">
              <w:r>
                <w:rPr>
                  <w:rStyle w:val="Hyperlink"/>
                  <w:color w:val="244061"/>
                </w:rPr>
                <w:t xml:space="preserve">Health</w:t>
              </w:r>
            </w:hyperlink>
            <w:r>
              <w:rPr>
                <w:rStyle w:val="row-content"/>
                <w:color w:val="244061"/>
              </w:rPr>
              <w:t xml:space="preserve">, Superseded 01/10/2008</w:t>
            </w:r>
          </w:p>
          <w:p>
            <w:r>
              <w:br/>
            </w:r>
            <w:hyperlink w:history="true" r:id="R88c22badcc524ba0">
              <w:r>
                <w:rPr>
                  <w:rStyle w:val="Hyperlink"/>
                </w:rPr>
                <w:t xml:space="preserve">Acute coronary syndrome (clinical) DSS</w:t>
              </w:r>
            </w:hyperlink>
          </w:p>
          <w:p>
            <w:pPr>
              <w:spacing w:before="0" w:after="0"/>
            </w:pPr>
            <w:r>
              <w:rPr>
                <w:rStyle w:val="row-content"/>
                <w:color w:val="244061"/>
              </w:rPr>
              <w:t xml:space="preserve">       </w:t>
            </w:r>
            <w:hyperlink w:history="true" r:id="Rbb889bec450646ea">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5e233175949b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e18d5930f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33175949b42aa" /><Relationship Type="http://schemas.openxmlformats.org/officeDocument/2006/relationships/header" Target="/word/header1.xml" Id="Rafe1aa45fcfa4f67" /><Relationship Type="http://schemas.openxmlformats.org/officeDocument/2006/relationships/settings" Target="/word/settings.xml" Id="Ra278c33112684968" /><Relationship Type="http://schemas.openxmlformats.org/officeDocument/2006/relationships/styles" Target="/word/styles.xml" Id="R4cb9cd443ada46a8" /><Relationship Type="http://schemas.openxmlformats.org/officeDocument/2006/relationships/hyperlink" Target="https://meteor.aihw.gov.au/RegistrationAuthority/12" TargetMode="External" Id="R7ee092429eb340f2" /><Relationship Type="http://schemas.openxmlformats.org/officeDocument/2006/relationships/hyperlink" Target="https://meteor.aihw.gov.au/content/285229" TargetMode="External" Id="R31bc5d6911724995" /><Relationship Type="http://schemas.openxmlformats.org/officeDocument/2006/relationships/hyperlink" Target="https://meteor.aihw.gov.au/content/292483" TargetMode="External" Id="R5538c0aa42004cd7" /><Relationship Type="http://schemas.openxmlformats.org/officeDocument/2006/relationships/hyperlink" Target="https://meteor.aihw.gov.au/content/359315" TargetMode="External" Id="R4f5a11f4aad44712" /><Relationship Type="http://schemas.openxmlformats.org/officeDocument/2006/relationships/hyperlink" Target="https://meteor.aihw.gov.au/RegistrationAuthority/12" TargetMode="External" Id="Re6389352283c4345" /><Relationship Type="http://schemas.openxmlformats.org/officeDocument/2006/relationships/hyperlink" Target="https://meteor.aihw.gov.au/content/274186" TargetMode="External" Id="R81514fe4248d4f1b" /><Relationship Type="http://schemas.openxmlformats.org/officeDocument/2006/relationships/image" Target="/media/image.gif" Id="R1fdbf0e220d84312" /><Relationship Type="http://schemas.openxmlformats.org/officeDocument/2006/relationships/hyperlink" Target="https://meteor.aihw.gov.au/content/356934" TargetMode="External" Id="R26397e62aa5145eb" /><Relationship Type="http://schemas.openxmlformats.org/officeDocument/2006/relationships/hyperlink" Target="https://meteor.aihw.gov.au/RegistrationAuthority/12" TargetMode="External" Id="R8557b9d920bc49c3" /><Relationship Type="http://schemas.openxmlformats.org/officeDocument/2006/relationships/hyperlink" Target="https://meteor.aihw.gov.au/content/319741" TargetMode="External" Id="Rb7187bb752e046f7" /><Relationship Type="http://schemas.openxmlformats.org/officeDocument/2006/relationships/hyperlink" Target="https://meteor.aihw.gov.au/RegistrationAuthority/12" TargetMode="External" Id="R94fd624c445044ec" /><Relationship Type="http://schemas.openxmlformats.org/officeDocument/2006/relationships/hyperlink" Target="https://meteor.aihw.gov.au/content/285277" TargetMode="External" Id="R88c22badcc524ba0" /><Relationship Type="http://schemas.openxmlformats.org/officeDocument/2006/relationships/hyperlink" Target="https://meteor.aihw.gov.au/RegistrationAuthority/12" TargetMode="External" Id="Rbb889bec450646ea" /></Relationships>
</file>

<file path=word/_rels/header1.xml.rels>&#65279;<?xml version="1.0" encoding="utf-8"?><Relationships xmlns="http://schemas.openxmlformats.org/package/2006/relationships"><Relationship Type="http://schemas.openxmlformats.org/officeDocument/2006/relationships/image" Target="/media/image.png" Id="Rb09e18d5930f4136" /></Relationships>
</file>