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f1d6757e04c4c" /></Relationships>
</file>

<file path=word/document.xml><?xml version="1.0" encoding="utf-8"?>
<w:document xmlns:r="http://schemas.openxmlformats.org/officeDocument/2006/relationships" xmlns:w="http://schemas.openxmlformats.org/wordprocessingml/2006/main">
  <w:body>
    <w:p>
      <w:pPr>
        <w:pStyle w:val="Title"/>
      </w:pPr>
      <w:r>
        <w:t>Person—troponin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754c3f07d457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troponin.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1da5eca1cb42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51490a2e8247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40ec6eaa9f4ba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b1acfa6d454721">
              <w:r>
                <w:rPr>
                  <w:rStyle w:val="Hyperlink"/>
                </w:rPr>
                <w:t xml:space="preserve">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troponin.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22a2964ecc4f9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a75bd9853a4ed7">
              <w:r>
                <w:rPr>
                  <w:rStyle w:val="Hyperlink"/>
                </w:rPr>
                <w:t xml:space="preserve">Person—troponin level (measured), total micrograms per litre NN.NN</w:t>
              </w:r>
            </w:hyperlink>
          </w:p>
          <w:p>
            <w:pPr>
              <w:pStyle w:val="registration-status"/>
              <w:spacing w:before="0" w:after="0"/>
            </w:pPr>
            <w:hyperlink w:history="true" r:id="Raa0b9384c02640e6">
              <w:r>
                <w:rPr>
                  <w:rStyle w:val="Hyperlink"/>
                  <w:color w:val="244061"/>
                </w:rPr>
                <w:t xml:space="preserve">Health</w:t>
              </w:r>
            </w:hyperlink>
            <w:r>
              <w:rPr>
                <w:rStyle w:val="row-content"/>
                <w:color w:val="244061"/>
              </w:rPr>
              <w:t xml:space="preserve">, Superseded 01/10/2008</w:t>
            </w:r>
          </w:p>
          <w:p>
            <w:r>
              <w:br/>
            </w:r>
            <w:hyperlink w:history="true" r:id="R57e7aaba92174a85">
              <w:r>
                <w:rPr>
                  <w:rStyle w:val="Hyperlink"/>
                </w:rPr>
                <w:t xml:space="preserve">Person—troponin level (measured), total micrograms per litre NN.NN</w:t>
              </w:r>
            </w:hyperlink>
          </w:p>
          <w:p>
            <w:pPr>
              <w:pStyle w:val="registration-status"/>
              <w:spacing w:before="0" w:after="0"/>
            </w:pPr>
            <w:hyperlink w:history="true" r:id="R986be2a82ed047b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63f95fdd9dd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2f542537d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f95fdd9dd45a6" /><Relationship Type="http://schemas.openxmlformats.org/officeDocument/2006/relationships/header" Target="/word/header1.xml" Id="R4d85861328be4766" /><Relationship Type="http://schemas.openxmlformats.org/officeDocument/2006/relationships/settings" Target="/word/settings.xml" Id="Rc67a03bb0b0a4992" /><Relationship Type="http://schemas.openxmlformats.org/officeDocument/2006/relationships/styles" Target="/word/styles.xml" Id="R522c9b754127466b" /><Relationship Type="http://schemas.openxmlformats.org/officeDocument/2006/relationships/hyperlink" Target="https://meteor.aihw.gov.au/RegistrationAuthority/12" TargetMode="External" Id="R4a2754c3f07d457f" /><Relationship Type="http://schemas.openxmlformats.org/officeDocument/2006/relationships/hyperlink" Target="https://meteor.aihw.gov.au/content/268955" TargetMode="External" Id="Ref1da5eca1cb42bc" /><Relationship Type="http://schemas.openxmlformats.org/officeDocument/2006/relationships/hyperlink" Target="https://www.ag.gov.au/Publications/Pages/AustralianGovernmentGuidelinesontheRecognitionofSexandGender.aspx" TargetMode="External" Id="R6551490a2e824743" /><Relationship Type="http://schemas.openxmlformats.org/officeDocument/2006/relationships/hyperlink" Target="http://abs.gov.au/AUSSTATS/abs@.nsf/Lookup/1200.0.55.012Main+Features12016?OpenDocument" TargetMode="External" Id="Re540ec6eaa9f4baf" /><Relationship Type="http://schemas.openxmlformats.org/officeDocument/2006/relationships/hyperlink" Target="https://meteor.aihw.gov.au/content/285243" TargetMode="External" Id="R55b1acfa6d454721" /><Relationship Type="http://schemas.openxmlformats.org/officeDocument/2006/relationships/hyperlink" Target="https://meteor.aihw.gov.au/content/524435" TargetMode="External" Id="R5022a2964ecc4f9b" /><Relationship Type="http://schemas.openxmlformats.org/officeDocument/2006/relationships/hyperlink" Target="https://meteor.aihw.gov.au/content/285253" TargetMode="External" Id="R66a75bd9853a4ed7" /><Relationship Type="http://schemas.openxmlformats.org/officeDocument/2006/relationships/hyperlink" Target="https://meteor.aihw.gov.au/RegistrationAuthority/12" TargetMode="External" Id="Raa0b9384c02640e6" /><Relationship Type="http://schemas.openxmlformats.org/officeDocument/2006/relationships/hyperlink" Target="https://meteor.aihw.gov.au/content/356934" TargetMode="External" Id="R57e7aaba92174a85" /><Relationship Type="http://schemas.openxmlformats.org/officeDocument/2006/relationships/hyperlink" Target="https://meteor.aihw.gov.au/RegistrationAuthority/12" TargetMode="External" Id="R986be2a82ed047b6" /></Relationships>
</file>

<file path=word/_rels/header1.xml.rels>&#65279;<?xml version="1.0" encoding="utf-8"?><Relationships xmlns="http://schemas.openxmlformats.org/package/2006/relationships"><Relationship Type="http://schemas.openxmlformats.org/officeDocument/2006/relationships/image" Target="/media/image.png" Id="R8052f542537d4fee" /></Relationships>
</file>