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025b5b62845bb"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19353acef4ed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fibrinolytic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3c2ed9f8f0412d">
              <w:r>
                <w:rPr>
                  <w:rStyle w:val="Hyperlink"/>
                </w:rPr>
                <w:t xml:space="preserve">Person—fibrinolytic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93838f5c1143e0">
              <w:r>
                <w:rPr>
                  <w:rStyle w:val="Hyperlink"/>
                </w:rPr>
                <w:t xml:space="preserve">Fibrinolytic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haemorrhagic stroke at any time; other strokes or  cerebrovascular events within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uncontrolled hypertension on presentation (blood pressure &gt;180 mmHg systolic and/or 110 mmHg diastolic). Note: This could be an absolute contraindication in low-risk patients with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2.3 &amp; 2.4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current use of anticoagulants in therapeutic doses (INR greater than or equal to 2); known bleeding diathesis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23, 24, 25, 26, 27, 28, 29, 30 and 31</w:t>
            </w:r>
          </w:p>
          <w:p>
            <w:pPr/>
            <w:r>
              <w:rPr>
                <w:rStyle w:val="row-content-rich-text"/>
              </w:rPr>
              <w:t xml:space="preserve">More than one code may be recorded for the following codes: 23, 24, 25, 26, 27, 28, 29, 30 and 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8c8c4de02a4e7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c3cb236ddd145c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3cb236ddd145c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378a68b7334d47"/>
                            <a:srcRect/>
                            <a:stretch>
                              <a:fillRect/>
                            </a:stretch>
                          </pic:blipFill>
                          <pic:spPr bwMode="auto">
                            <a:xfrm>
                              <a:off x="0" y="0"/>
                              <a:ext cx="152400" cy="152400"/>
                            </a:xfrm>
                            <a:prstGeom prst="rect">
                              <a:avLst/>
                            </a:prstGeom>
                          </pic:spPr>
                        </pic:pic>
                      </a:graphicData>
                    </a:graphic>
                  </wp:inline>
                </w:drawing>
              </w:r>
              <w:r>
                <w:rPr>
                  <w:rStyle w:val="Hyperlink"/>
                </w:rPr>
                <w:t xml:space="preserve"> Fibrinolytic therapy status, version 1, DE, NHDD, NHIMG, Superseded 01/03/2005.pdf</w:t>
              </w:r>
            </w:hyperlink>
          </w:p>
          <w:p>
            <w:r>
              <w:rPr>
                <w:rStyle w:val="row-content"/>
              </w:rPr>
              <w:t xml:space="preserve"> (17.0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edd8b2be7a432f">
              <w:r>
                <w:rPr>
                  <w:rStyle w:val="Hyperlink"/>
                </w:rPr>
                <w:t xml:space="preserve">Acute coronary syndrome (clinical) DSS</w:t>
              </w:r>
            </w:hyperlink>
          </w:p>
          <w:p>
            <w:pPr>
              <w:spacing w:before="0" w:after="0"/>
            </w:pPr>
            <w:r>
              <w:rPr>
                <w:rStyle w:val="row-content"/>
                <w:color w:val="244061"/>
              </w:rPr>
              <w:t xml:space="preserve">       </w:t>
            </w:r>
            <w:hyperlink w:history="true" r:id="R40dcbb2935d44465">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hyperlink w:history="true" r:id="Rb27c7c02c96f4831">
              <w:r>
                <w:rPr>
                  <w:rStyle w:val="Hyperlink"/>
                </w:rPr>
                <w:t xml:space="preserve">Acute coronary syndrome (clinical) DSS</w:t>
              </w:r>
            </w:hyperlink>
          </w:p>
          <w:p>
            <w:pPr>
              <w:spacing w:before="0" w:after="0"/>
            </w:pPr>
            <w:r>
              <w:rPr>
                <w:rStyle w:val="row-content"/>
                <w:color w:val="244061"/>
              </w:rPr>
              <w:t xml:space="preserve">       </w:t>
            </w:r>
            <w:hyperlink w:history="true" r:id="R23ef0a067ee04f71">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1a41020c62c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c20b88e16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41020c62c415e" /><Relationship Type="http://schemas.openxmlformats.org/officeDocument/2006/relationships/header" Target="/word/header1.xml" Id="R026316c747084988" /><Relationship Type="http://schemas.openxmlformats.org/officeDocument/2006/relationships/settings" Target="/word/settings.xml" Id="R531ef5f427e848d6" /><Relationship Type="http://schemas.openxmlformats.org/officeDocument/2006/relationships/styles" Target="/word/styles.xml" Id="R5a46192b47124d70" /><Relationship Type="http://schemas.openxmlformats.org/officeDocument/2006/relationships/hyperlink" Target="https://meteor.aihw.gov.au/RegistrationAuthority/12" TargetMode="External" Id="R03519353acef4eda" /><Relationship Type="http://schemas.openxmlformats.org/officeDocument/2006/relationships/hyperlink" Target="https://meteor.aihw.gov.au/content/285083" TargetMode="External" Id="R923c2ed9f8f0412d" /><Relationship Type="http://schemas.openxmlformats.org/officeDocument/2006/relationships/hyperlink" Target="https://meteor.aihw.gov.au/content/285085" TargetMode="External" Id="Rec93838f5c1143e0" /><Relationship Type="http://schemas.openxmlformats.org/officeDocument/2006/relationships/hyperlink" Target="https://meteor.aihw.gov.au/content/312806" TargetMode="External" Id="R638c8c4de02a4e77" /><Relationship Type="http://schemas.openxmlformats.org/officeDocument/2006/relationships/hyperlink" Target="https://meteor.aihw.gov.au/content/274172" TargetMode="External" Id="Rfc3cb236ddd145c0" /><Relationship Type="http://schemas.openxmlformats.org/officeDocument/2006/relationships/image" Target="/media/image.gif" Id="R1b378a68b7334d47" /><Relationship Type="http://schemas.openxmlformats.org/officeDocument/2006/relationships/hyperlink" Target="https://meteor.aihw.gov.au/content/319741" TargetMode="External" Id="Reaedd8b2be7a432f" /><Relationship Type="http://schemas.openxmlformats.org/officeDocument/2006/relationships/hyperlink" Target="https://meteor.aihw.gov.au/RegistrationAuthority/12" TargetMode="External" Id="R40dcbb2935d44465" /><Relationship Type="http://schemas.openxmlformats.org/officeDocument/2006/relationships/hyperlink" Target="https://meteor.aihw.gov.au/content/285277" TargetMode="External" Id="Rb27c7c02c96f4831" /><Relationship Type="http://schemas.openxmlformats.org/officeDocument/2006/relationships/hyperlink" Target="https://meteor.aihw.gov.au/RegistrationAuthority/12" TargetMode="External" Id="R23ef0a067ee04f71" /></Relationships>
</file>

<file path=word/_rels/header1.xml.rels>&#65279;<?xml version="1.0" encoding="utf-8"?><Relationships xmlns="http://schemas.openxmlformats.org/package/2006/relationships"><Relationship Type="http://schemas.openxmlformats.org/officeDocument/2006/relationships/image" Target="/media/image.png" Id="Red9c20b88e164823" /></Relationships>
</file>