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c8932d1ec14f0e" /></Relationships>
</file>

<file path=word/document.xml><?xml version="1.0" encoding="utf-8"?>
<w:document xmlns:r="http://schemas.openxmlformats.org/officeDocument/2006/relationships" xmlns:w="http://schemas.openxmlformats.org/wordprocessingml/2006/main">
  <w:body>
    <w:p>
      <w:pPr>
        <w:pStyle w:val="Title"/>
      </w:pPr>
      <w:r>
        <w:t>Performance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indicators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used to assess service recipients and service levels, and characteristics of service recipient and service level assessments. For example, census date, length of stay, overdue patient status, waiting time.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150e184cfc4e49ad">
        <w:r>
          <w:rPr>
            <w:rStyle w:val="Hyperlink"/>
          </w:rPr>
          <w:t xml:space="preserve">Absolute cardiovascular disease risk assessment result categories</w:t>
        </w:r>
      </w:hyperlink>
    </w:p>
    <w:p>
      <w:pPr>
        <w:pStyle w:val="ListParagraph"/>
        <w:numPr>
          <w:ilvl w:val="0"/>
          <w:numId w:val="2"/>
        </w:numPr>
      </w:pPr>
      <w:hyperlink w:history="true" r:id="R8ba01935990e4bfa">
        <w:r>
          <w:rPr>
            <w:rStyle w:val="Hyperlink"/>
          </w:rPr>
          <w:t xml:space="preserve">Accuracy indicator</w:t>
        </w:r>
      </w:hyperlink>
    </w:p>
    <w:p>
      <w:pPr>
        <w:pStyle w:val="ListParagraph"/>
        <w:numPr>
          <w:ilvl w:val="0"/>
          <w:numId w:val="2"/>
        </w:numPr>
      </w:pPr>
      <w:hyperlink w:history="true" r:id="R47bf73d03ecf4351">
        <w:r>
          <w:rPr>
            <w:rStyle w:val="Hyperlink"/>
          </w:rPr>
          <w:t xml:space="preserve">Albumin/creatinine ratio (ACR) result</w:t>
        </w:r>
      </w:hyperlink>
    </w:p>
    <w:p>
      <w:pPr>
        <w:pStyle w:val="ListParagraph"/>
        <w:numPr>
          <w:ilvl w:val="0"/>
          <w:numId w:val="2"/>
        </w:numPr>
      </w:pPr>
      <w:hyperlink w:history="true" r:id="Rd5ef722aa3444b44">
        <w:r>
          <w:rPr>
            <w:rStyle w:val="Hyperlink"/>
          </w:rPr>
          <w:t xml:space="preserve">Alcohol consumption status recorded indicator</w:t>
        </w:r>
      </w:hyperlink>
    </w:p>
    <w:p>
      <w:pPr>
        <w:pStyle w:val="ListParagraph"/>
        <w:numPr>
          <w:ilvl w:val="0"/>
          <w:numId w:val="2"/>
        </w:numPr>
      </w:pPr>
      <w:hyperlink w:history="true" r:id="R0286521eec0c4890">
        <w:r>
          <w:rPr>
            <w:rStyle w:val="Hyperlink"/>
          </w:rPr>
          <w:t xml:space="preserve">Ambulance offload delay</w:t>
        </w:r>
      </w:hyperlink>
    </w:p>
    <w:p>
      <w:pPr>
        <w:pStyle w:val="ListParagraph"/>
        <w:numPr>
          <w:ilvl w:val="0"/>
          <w:numId w:val="2"/>
        </w:numPr>
      </w:pPr>
      <w:hyperlink w:history="true" r:id="Rdc55194052734fec">
        <w:r>
          <w:rPr>
            <w:rStyle w:val="Hyperlink"/>
          </w:rPr>
          <w:t xml:space="preserve">Arthritis or chronic back pain managed in General Practice indicator</w:t>
        </w:r>
      </w:hyperlink>
    </w:p>
    <w:p>
      <w:pPr>
        <w:pStyle w:val="ListParagraph"/>
        <w:numPr>
          <w:ilvl w:val="0"/>
          <w:numId w:val="2"/>
        </w:numPr>
      </w:pPr>
      <w:hyperlink w:history="true" r:id="R75acb093c7ec49aa">
        <w:r>
          <w:rPr>
            <w:rStyle w:val="Hyperlink"/>
          </w:rPr>
          <w:t xml:space="preserve">AUDIT-C result</w:t>
        </w:r>
      </w:hyperlink>
    </w:p>
    <w:p>
      <w:pPr>
        <w:pStyle w:val="ListParagraph"/>
        <w:numPr>
          <w:ilvl w:val="0"/>
          <w:numId w:val="2"/>
        </w:numPr>
      </w:pPr>
      <w:hyperlink w:history="true" r:id="R7bb60325bbdc4f4e">
        <w:r>
          <w:rPr>
            <w:rStyle w:val="Hyperlink"/>
          </w:rPr>
          <w:t xml:space="preserve">AUDIT-C result recorded indicator</w:t>
        </w:r>
      </w:hyperlink>
    </w:p>
    <w:p>
      <w:pPr>
        <w:pStyle w:val="ListParagraph"/>
        <w:numPr>
          <w:ilvl w:val="0"/>
          <w:numId w:val="2"/>
        </w:numPr>
      </w:pPr>
      <w:hyperlink w:history="true" r:id="Rf6669a426da74710">
        <w:r>
          <w:rPr>
            <w:rStyle w:val="Hyperlink"/>
          </w:rPr>
          <w:t xml:space="preserve">Birth weight recorded indicator</w:t>
        </w:r>
      </w:hyperlink>
    </w:p>
    <w:p>
      <w:pPr>
        <w:pStyle w:val="ListParagraph"/>
        <w:numPr>
          <w:ilvl w:val="0"/>
          <w:numId w:val="2"/>
        </w:numPr>
      </w:pPr>
      <w:hyperlink w:history="true" r:id="Ra420e66f77fc4f36">
        <w:r>
          <w:rPr>
            <w:rStyle w:val="Hyperlink"/>
          </w:rPr>
          <w:t xml:space="preserve">Birthweight recorded indicator</w:t>
        </w:r>
      </w:hyperlink>
    </w:p>
    <w:p>
      <w:pPr>
        <w:pStyle w:val="ListParagraph"/>
        <w:numPr>
          <w:ilvl w:val="0"/>
          <w:numId w:val="2"/>
        </w:numPr>
      </w:pPr>
      <w:hyperlink w:history="true" r:id="Rc798a404c8bf4b22">
        <w:r>
          <w:rPr>
            <w:rStyle w:val="Hyperlink"/>
          </w:rPr>
          <w:t xml:space="preserve">Blood pressure measurement result less than or equal to 130/80 mmHg indicator</w:t>
        </w:r>
      </w:hyperlink>
    </w:p>
    <w:p>
      <w:pPr>
        <w:pStyle w:val="ListParagraph"/>
        <w:numPr>
          <w:ilvl w:val="0"/>
          <w:numId w:val="2"/>
        </w:numPr>
      </w:pPr>
      <w:hyperlink w:history="true" r:id="R7da171bce5dc4101">
        <w:r>
          <w:rPr>
            <w:rStyle w:val="Hyperlink"/>
          </w:rPr>
          <w:t xml:space="preserve">Blood pressure measurement result less than or equal to 140/90 mmHg indicator</w:t>
        </w:r>
      </w:hyperlink>
    </w:p>
    <w:p>
      <w:pPr>
        <w:pStyle w:val="ListParagraph"/>
        <w:numPr>
          <w:ilvl w:val="0"/>
          <w:numId w:val="2"/>
        </w:numPr>
      </w:pPr>
      <w:hyperlink w:history="true" r:id="Rc0e8f9036d7d45a8">
        <w:r>
          <w:rPr>
            <w:rStyle w:val="Hyperlink"/>
          </w:rPr>
          <w:t xml:space="preserve">Blood pressure measurement result recorded indicator</w:t>
        </w:r>
      </w:hyperlink>
    </w:p>
    <w:p>
      <w:pPr>
        <w:pStyle w:val="ListParagraph"/>
        <w:numPr>
          <w:ilvl w:val="0"/>
          <w:numId w:val="2"/>
        </w:numPr>
      </w:pPr>
      <w:hyperlink w:history="true" r:id="Re6fd818d69914497">
        <w:r>
          <w:rPr>
            <w:rStyle w:val="Hyperlink"/>
          </w:rPr>
          <w:t xml:space="preserve">Body mass index recorded indicator</w:t>
        </w:r>
      </w:hyperlink>
    </w:p>
    <w:p>
      <w:pPr>
        <w:pStyle w:val="ListParagraph"/>
        <w:numPr>
          <w:ilvl w:val="0"/>
          <w:numId w:val="2"/>
        </w:numPr>
      </w:pPr>
      <w:hyperlink w:history="true" r:id="R32a268be49464c22">
        <w:r>
          <w:rPr>
            <w:rStyle w:val="Hyperlink"/>
          </w:rPr>
          <w:t xml:space="preserve">Cardiovascular condition managed in General Practice indicator</w:t>
        </w:r>
      </w:hyperlink>
    </w:p>
    <w:p>
      <w:pPr>
        <w:pStyle w:val="ListParagraph"/>
        <w:numPr>
          <w:ilvl w:val="0"/>
          <w:numId w:val="2"/>
        </w:numPr>
      </w:pPr>
      <w:hyperlink w:history="true" r:id="Rbcdbe27cc1ef4ecf">
        <w:r>
          <w:rPr>
            <w:rStyle w:val="Hyperlink"/>
          </w:rPr>
          <w:t xml:space="preserve">Case management goal status </w:t>
        </w:r>
      </w:hyperlink>
    </w:p>
    <w:p>
      <w:pPr>
        <w:pStyle w:val="ListParagraph"/>
        <w:numPr>
          <w:ilvl w:val="0"/>
          <w:numId w:val="2"/>
        </w:numPr>
      </w:pPr>
      <w:hyperlink w:history="true" r:id="Rfd0d0d235cb34f1e">
        <w:r>
          <w:rPr>
            <w:rStyle w:val="Hyperlink"/>
          </w:rPr>
          <w:t xml:space="preserve">Case management goal status </w:t>
        </w:r>
      </w:hyperlink>
    </w:p>
    <w:p>
      <w:pPr>
        <w:pStyle w:val="ListParagraph"/>
        <w:numPr>
          <w:ilvl w:val="0"/>
          <w:numId w:val="2"/>
        </w:numPr>
      </w:pPr>
      <w:hyperlink w:history="true" r:id="R0102767505e34551">
        <w:r>
          <w:rPr>
            <w:rStyle w:val="Hyperlink"/>
          </w:rPr>
          <w:t xml:space="preserve">Census date</w:t>
        </w:r>
      </w:hyperlink>
    </w:p>
    <w:p>
      <w:pPr>
        <w:pStyle w:val="ListParagraph"/>
        <w:numPr>
          <w:ilvl w:val="0"/>
          <w:numId w:val="2"/>
        </w:numPr>
      </w:pPr>
      <w:hyperlink w:history="true" r:id="R3929c01d7fef4502">
        <w:r>
          <w:rPr>
            <w:rStyle w:val="Hyperlink"/>
          </w:rPr>
          <w:t xml:space="preserve">Chlamydia test result recorded indicator</w:t>
        </w:r>
      </w:hyperlink>
    </w:p>
    <w:p>
      <w:pPr>
        <w:pStyle w:val="ListParagraph"/>
        <w:numPr>
          <w:ilvl w:val="0"/>
          <w:numId w:val="2"/>
        </w:numPr>
      </w:pPr>
      <w:hyperlink w:history="true" r:id="Rebd306a16d914dbc">
        <w:r>
          <w:rPr>
            <w:rStyle w:val="Hyperlink"/>
          </w:rPr>
          <w:t xml:space="preserve">Chronic kidney disease risk</w:t>
        </w:r>
      </w:hyperlink>
    </w:p>
    <w:p>
      <w:pPr>
        <w:pStyle w:val="ListParagraph"/>
        <w:numPr>
          <w:ilvl w:val="0"/>
          <w:numId w:val="2"/>
        </w:numPr>
      </w:pPr>
      <w:hyperlink w:history="true" r:id="R5af2b2b21dfd4b74">
        <w:r>
          <w:rPr>
            <w:rStyle w:val="Hyperlink"/>
          </w:rPr>
          <w:t xml:space="preserve">Delayed filling a prescription due to cost indicator</w:t>
        </w:r>
      </w:hyperlink>
    </w:p>
    <w:p>
      <w:pPr>
        <w:pStyle w:val="ListParagraph"/>
        <w:numPr>
          <w:ilvl w:val="0"/>
          <w:numId w:val="2"/>
        </w:numPr>
      </w:pPr>
      <w:hyperlink w:history="true" r:id="R5622d616957f4de8">
        <w:r>
          <w:rPr>
            <w:rStyle w:val="Hyperlink"/>
          </w:rPr>
          <w:t xml:space="preserve">Delayed visit to GP due to cost indicator</w:t>
        </w:r>
      </w:hyperlink>
    </w:p>
    <w:p>
      <w:pPr>
        <w:pStyle w:val="ListParagraph"/>
        <w:numPr>
          <w:ilvl w:val="0"/>
          <w:numId w:val="2"/>
        </w:numPr>
      </w:pPr>
      <w:hyperlink w:history="true" r:id="R1b0bd54709144883">
        <w:r>
          <w:rPr>
            <w:rStyle w:val="Hyperlink"/>
          </w:rPr>
          <w:t xml:space="preserve">Delayed visit to medical specialist due to cost</w:t>
        </w:r>
      </w:hyperlink>
    </w:p>
    <w:p>
      <w:pPr>
        <w:pStyle w:val="ListParagraph"/>
        <w:numPr>
          <w:ilvl w:val="0"/>
          <w:numId w:val="2"/>
        </w:numPr>
      </w:pPr>
      <w:hyperlink w:history="true" r:id="R0dcb271951894e19">
        <w:r>
          <w:rPr>
            <w:rStyle w:val="Hyperlink"/>
          </w:rPr>
          <w:t xml:space="preserve">Depression or anxiety condition managed in General Practice indicator</w:t>
        </w:r>
      </w:hyperlink>
    </w:p>
    <w:p>
      <w:pPr>
        <w:pStyle w:val="ListParagraph"/>
        <w:numPr>
          <w:ilvl w:val="0"/>
          <w:numId w:val="2"/>
        </w:numPr>
      </w:pPr>
      <w:hyperlink w:history="true" r:id="R65a1b75aec4e43df">
        <w:r>
          <w:rPr>
            <w:rStyle w:val="Hyperlink"/>
          </w:rPr>
          <w:t xml:space="preserve">Ear canal and eardrum appearance check completed flag</w:t>
        </w:r>
      </w:hyperlink>
    </w:p>
    <w:p>
      <w:pPr>
        <w:pStyle w:val="ListParagraph"/>
        <w:numPr>
          <w:ilvl w:val="0"/>
          <w:numId w:val="2"/>
        </w:numPr>
      </w:pPr>
      <w:hyperlink w:history="true" r:id="Rb32dbbdfb6c64e6e">
        <w:r>
          <w:rPr>
            <w:rStyle w:val="Hyperlink"/>
          </w:rPr>
          <w:t xml:space="preserve">Estimate indicator</w:t>
        </w:r>
      </w:hyperlink>
    </w:p>
    <w:p>
      <w:pPr>
        <w:pStyle w:val="ListParagraph"/>
        <w:numPr>
          <w:ilvl w:val="0"/>
          <w:numId w:val="2"/>
        </w:numPr>
      </w:pPr>
      <w:hyperlink w:history="true" r:id="R97716aa3af814ff2">
        <w:r>
          <w:rPr>
            <w:rStyle w:val="Hyperlink"/>
          </w:rPr>
          <w:t xml:space="preserve">Estimated duration</w:t>
        </w:r>
      </w:hyperlink>
    </w:p>
    <w:p>
      <w:pPr>
        <w:pStyle w:val="ListParagraph"/>
        <w:numPr>
          <w:ilvl w:val="0"/>
          <w:numId w:val="2"/>
        </w:numPr>
      </w:pPr>
      <w:hyperlink w:history="true" r:id="R51991897ecaf4e4f">
        <w:r>
          <w:rPr>
            <w:rStyle w:val="Hyperlink"/>
          </w:rPr>
          <w:t xml:space="preserve">Extended wait patient indicator</w:t>
        </w:r>
      </w:hyperlink>
    </w:p>
    <w:p>
      <w:pPr>
        <w:pStyle w:val="ListParagraph"/>
        <w:numPr>
          <w:ilvl w:val="0"/>
          <w:numId w:val="2"/>
        </w:numPr>
      </w:pPr>
      <w:hyperlink w:history="true" r:id="R169a6d3227534e96">
        <w:r>
          <w:rPr>
            <w:rStyle w:val="Hyperlink"/>
          </w:rPr>
          <w:t xml:space="preserve">Feedback collection indicator</w:t>
        </w:r>
      </w:hyperlink>
    </w:p>
    <w:p>
      <w:pPr>
        <w:pStyle w:val="ListParagraph"/>
        <w:numPr>
          <w:ilvl w:val="0"/>
          <w:numId w:val="2"/>
        </w:numPr>
      </w:pPr>
      <w:hyperlink w:history="true" r:id="Rcc4afc889ab64f8d">
        <w:r>
          <w:rPr>
            <w:rStyle w:val="Hyperlink"/>
          </w:rPr>
          <w:t xml:space="preserve">Feedback collection method</w:t>
        </w:r>
      </w:hyperlink>
    </w:p>
    <w:p>
      <w:pPr>
        <w:pStyle w:val="ListParagraph"/>
        <w:numPr>
          <w:ilvl w:val="0"/>
          <w:numId w:val="2"/>
        </w:numPr>
      </w:pPr>
      <w:hyperlink w:history="true" r:id="R940326e2331d4571">
        <w:r>
          <w:rPr>
            <w:rStyle w:val="Hyperlink"/>
          </w:rPr>
          <w:t xml:space="preserve">General Practitioner attendance indicator</w:t>
        </w:r>
      </w:hyperlink>
    </w:p>
    <w:p>
      <w:pPr>
        <w:pStyle w:val="ListParagraph"/>
        <w:numPr>
          <w:ilvl w:val="0"/>
          <w:numId w:val="2"/>
        </w:numPr>
      </w:pPr>
      <w:hyperlink w:history="true" r:id="R92fc9aa2706a40c1">
        <w:r>
          <w:rPr>
            <w:rStyle w:val="Hyperlink"/>
          </w:rPr>
          <w:t xml:space="preserve">General Practitioner MBS health assessment indicator</w:t>
        </w:r>
      </w:hyperlink>
    </w:p>
    <w:p>
      <w:pPr>
        <w:pStyle w:val="ListParagraph"/>
        <w:numPr>
          <w:ilvl w:val="0"/>
          <w:numId w:val="2"/>
        </w:numPr>
      </w:pPr>
      <w:hyperlink w:history="true" r:id="R5599f179c3e24fb7">
        <w:r>
          <w:rPr>
            <w:rStyle w:val="Hyperlink"/>
          </w:rPr>
          <w:t xml:space="preserve">General Practitioner waiting time dissatisfaction indicator</w:t>
        </w:r>
      </w:hyperlink>
    </w:p>
    <w:p>
      <w:pPr>
        <w:pStyle w:val="ListParagraph"/>
        <w:numPr>
          <w:ilvl w:val="0"/>
          <w:numId w:val="2"/>
        </w:numPr>
      </w:pPr>
      <w:hyperlink w:history="true" r:id="R273d83ca38384351">
        <w:r>
          <w:rPr>
            <w:rStyle w:val="Hyperlink"/>
          </w:rPr>
          <w:t xml:space="preserve">Glycated haemoglobin measurement result recorded indicator</w:t>
        </w:r>
      </w:hyperlink>
    </w:p>
    <w:p>
      <w:pPr>
        <w:pStyle w:val="ListParagraph"/>
        <w:numPr>
          <w:ilvl w:val="0"/>
          <w:numId w:val="2"/>
        </w:numPr>
      </w:pPr>
      <w:hyperlink w:history="true" r:id="Rb82d03a934184128">
        <w:r>
          <w:rPr>
            <w:rStyle w:val="Hyperlink"/>
          </w:rPr>
          <w:t xml:space="preserve">Glycosylated haemoglobin measurement result recorded indicator</w:t>
        </w:r>
      </w:hyperlink>
    </w:p>
    <w:p>
      <w:pPr>
        <w:pStyle w:val="ListParagraph"/>
        <w:numPr>
          <w:ilvl w:val="0"/>
          <w:numId w:val="2"/>
        </w:numPr>
      </w:pPr>
      <w:hyperlink w:history="true" r:id="R8129803c7dec4b0e">
        <w:r>
          <w:rPr>
            <w:rStyle w:val="Hyperlink"/>
          </w:rPr>
          <w:t xml:space="preserve">Gonorrhoea test result recorded indicator</w:t>
        </w:r>
      </w:hyperlink>
    </w:p>
    <w:p>
      <w:pPr>
        <w:pStyle w:val="ListParagraph"/>
        <w:numPr>
          <w:ilvl w:val="0"/>
          <w:numId w:val="2"/>
        </w:numPr>
      </w:pPr>
      <w:hyperlink w:history="true" r:id="Rb36caad9fad34cb2">
        <w:r>
          <w:rPr>
            <w:rStyle w:val="Hyperlink"/>
          </w:rPr>
          <w:t xml:space="preserve">GP Management Plan (MBS Item 721) indicator</w:t>
        </w:r>
      </w:hyperlink>
    </w:p>
    <w:p>
      <w:pPr>
        <w:pStyle w:val="ListParagraph"/>
        <w:numPr>
          <w:ilvl w:val="0"/>
          <w:numId w:val="2"/>
        </w:numPr>
      </w:pPr>
      <w:hyperlink w:history="true" r:id="Rede719f223b94cad">
        <w:r>
          <w:rPr>
            <w:rStyle w:val="Hyperlink"/>
          </w:rPr>
          <w:t xml:space="preserve">GP Management Plan (MBS Item 721) indicator</w:t>
        </w:r>
      </w:hyperlink>
    </w:p>
    <w:p>
      <w:pPr>
        <w:pStyle w:val="ListParagraph"/>
        <w:numPr>
          <w:ilvl w:val="0"/>
          <w:numId w:val="2"/>
        </w:numPr>
      </w:pPr>
      <w:hyperlink w:history="true" r:id="R5addcc2b9dd04834">
        <w:r>
          <w:rPr>
            <w:rStyle w:val="Hyperlink"/>
          </w:rPr>
          <w:t xml:space="preserve">HDL cholesterol measurement result recorded indicator</w:t>
        </w:r>
      </w:hyperlink>
    </w:p>
    <w:p>
      <w:pPr>
        <w:pStyle w:val="ListParagraph"/>
        <w:numPr>
          <w:ilvl w:val="0"/>
          <w:numId w:val="2"/>
        </w:numPr>
      </w:pPr>
      <w:hyperlink w:history="true" r:id="Raa29e924cb6b495a">
        <w:r>
          <w:rPr>
            <w:rStyle w:val="Hyperlink"/>
          </w:rPr>
          <w:t xml:space="preserve">Implementation of National standards for mental health services status</w:t>
        </w:r>
      </w:hyperlink>
    </w:p>
    <w:p>
      <w:pPr>
        <w:pStyle w:val="ListParagraph"/>
        <w:numPr>
          <w:ilvl w:val="0"/>
          <w:numId w:val="2"/>
        </w:numPr>
      </w:pPr>
      <w:hyperlink w:history="true" r:id="Rbdb6efabbe124ce5">
        <w:r>
          <w:rPr>
            <w:rStyle w:val="Hyperlink"/>
          </w:rPr>
          <w:t xml:space="preserve">Length of stay</w:t>
        </w:r>
      </w:hyperlink>
    </w:p>
    <w:p>
      <w:pPr>
        <w:pStyle w:val="ListParagraph"/>
        <w:numPr>
          <w:ilvl w:val="0"/>
          <w:numId w:val="2"/>
        </w:numPr>
      </w:pPr>
      <w:hyperlink w:history="true" r:id="R42fc38ba22cd49c9">
        <w:r>
          <w:rPr>
            <w:rStyle w:val="Hyperlink"/>
          </w:rPr>
          <w:t xml:space="preserve">MBS Health Assessment for Aboriginal and Torres Strait Islander People (MBS Item 715) indicator</w:t>
        </w:r>
      </w:hyperlink>
    </w:p>
    <w:p>
      <w:pPr>
        <w:pStyle w:val="ListParagraph"/>
        <w:numPr>
          <w:ilvl w:val="0"/>
          <w:numId w:val="2"/>
        </w:numPr>
      </w:pPr>
      <w:hyperlink w:history="true" r:id="Rd183a597cf614b3b">
        <w:r>
          <w:rPr>
            <w:rStyle w:val="Hyperlink"/>
          </w:rPr>
          <w:t xml:space="preserve">MBS Health Assessment for Aboriginal and Torres Strait Islander People (MBS Item 715) indicator</w:t>
        </w:r>
      </w:hyperlink>
    </w:p>
    <w:p>
      <w:pPr>
        <w:pStyle w:val="ListParagraph"/>
        <w:numPr>
          <w:ilvl w:val="0"/>
          <w:numId w:val="2"/>
        </w:numPr>
      </w:pPr>
      <w:hyperlink w:history="true" r:id="Rdc14f516c69348a7">
        <w:r>
          <w:rPr>
            <w:rStyle w:val="Hyperlink"/>
          </w:rPr>
          <w:t xml:space="preserve">Medical specialist waiting time dissatisfaction indicator</w:t>
        </w:r>
      </w:hyperlink>
    </w:p>
    <w:p>
      <w:pPr>
        <w:pStyle w:val="ListParagraph"/>
        <w:numPr>
          <w:ilvl w:val="0"/>
          <w:numId w:val="2"/>
        </w:numPr>
      </w:pPr>
      <w:hyperlink w:history="true" r:id="R90dd209e4953473c">
        <w:r>
          <w:rPr>
            <w:rStyle w:val="Hyperlink"/>
          </w:rPr>
          <w:t xml:space="preserve">Movement of eardrum check completed flag</w:t>
        </w:r>
      </w:hyperlink>
    </w:p>
    <w:p>
      <w:pPr>
        <w:pStyle w:val="ListParagraph"/>
        <w:numPr>
          <w:ilvl w:val="0"/>
          <w:numId w:val="2"/>
        </w:numPr>
      </w:pPr>
      <w:hyperlink w:history="true" r:id="Rd87cfdb0907043a1">
        <w:r>
          <w:rPr>
            <w:rStyle w:val="Hyperlink"/>
          </w:rPr>
          <w:t xml:space="preserve">Number of episodes of residential care</w:t>
        </w:r>
      </w:hyperlink>
    </w:p>
    <w:p>
      <w:pPr>
        <w:pStyle w:val="ListParagraph"/>
        <w:numPr>
          <w:ilvl w:val="0"/>
          <w:numId w:val="2"/>
        </w:numPr>
      </w:pPr>
      <w:hyperlink w:history="true" r:id="R16ccf55056f24d35">
        <w:r>
          <w:rPr>
            <w:rStyle w:val="Hyperlink"/>
          </w:rPr>
          <w:t xml:space="preserve">Number of episodes of residential care</w:t>
        </w:r>
      </w:hyperlink>
    </w:p>
    <w:p>
      <w:pPr>
        <w:pStyle w:val="ListParagraph"/>
        <w:numPr>
          <w:ilvl w:val="0"/>
          <w:numId w:val="2"/>
        </w:numPr>
      </w:pPr>
      <w:hyperlink w:history="true" r:id="Rff502316b6494073">
        <w:r>
          <w:rPr>
            <w:rStyle w:val="Hyperlink"/>
          </w:rPr>
          <w:t xml:space="preserve">Number of group session occasions of service for non-admitted patients.</w:t>
        </w:r>
      </w:hyperlink>
    </w:p>
    <w:p>
      <w:pPr>
        <w:pStyle w:val="ListParagraph"/>
        <w:numPr>
          <w:ilvl w:val="0"/>
          <w:numId w:val="2"/>
        </w:numPr>
      </w:pPr>
      <w:hyperlink w:history="true" r:id="R21a2ffe9bfc0425b">
        <w:r>
          <w:rPr>
            <w:rStyle w:val="Hyperlink"/>
          </w:rPr>
          <w:t xml:space="preserve">Number of hospital patient days including unqualified days for newborns</w:t>
        </w:r>
      </w:hyperlink>
    </w:p>
    <w:p>
      <w:pPr>
        <w:pStyle w:val="ListParagraph"/>
        <w:numPr>
          <w:ilvl w:val="0"/>
          <w:numId w:val="2"/>
        </w:numPr>
      </w:pPr>
      <w:hyperlink w:history="true" r:id="R11e30af8667d4e74">
        <w:r>
          <w:rPr>
            <w:rStyle w:val="Hyperlink"/>
          </w:rPr>
          <w:t xml:space="preserve">Number of hospital patient days under Staphylococcus aureus bacteraemia surveillance</w:t>
        </w:r>
      </w:hyperlink>
    </w:p>
    <w:p>
      <w:pPr>
        <w:pStyle w:val="ListParagraph"/>
        <w:numPr>
          <w:ilvl w:val="0"/>
          <w:numId w:val="2"/>
        </w:numPr>
      </w:pPr>
      <w:hyperlink w:history="true" r:id="Re686f5676b374362">
        <w:r>
          <w:rPr>
            <w:rStyle w:val="Hyperlink"/>
          </w:rPr>
          <w:t xml:space="preserve">Number of hospital patient days under Staphylococcus aureus bloodstream infection surveillance</w:t>
        </w:r>
      </w:hyperlink>
    </w:p>
    <w:p>
      <w:pPr>
        <w:pStyle w:val="ListParagraph"/>
        <w:numPr>
          <w:ilvl w:val="0"/>
          <w:numId w:val="2"/>
        </w:numPr>
      </w:pPr>
      <w:hyperlink w:history="true" r:id="Rc5e6868d44cc4944">
        <w:r>
          <w:rPr>
            <w:rStyle w:val="Hyperlink"/>
          </w:rPr>
          <w:t xml:space="preserve">Number of hours staffed</w:t>
        </w:r>
      </w:hyperlink>
    </w:p>
    <w:p>
      <w:pPr>
        <w:pStyle w:val="ListParagraph"/>
        <w:numPr>
          <w:ilvl w:val="0"/>
          <w:numId w:val="2"/>
        </w:numPr>
      </w:pPr>
      <w:hyperlink w:history="true" r:id="Rfb63fd7b3df74179">
        <w:r>
          <w:rPr>
            <w:rStyle w:val="Hyperlink"/>
          </w:rPr>
          <w:t xml:space="preserve">Number of individual session occasions of service for non-admitted patients</w:t>
        </w:r>
      </w:hyperlink>
    </w:p>
    <w:p>
      <w:pPr>
        <w:pStyle w:val="ListParagraph"/>
        <w:numPr>
          <w:ilvl w:val="0"/>
          <w:numId w:val="2"/>
        </w:numPr>
      </w:pPr>
      <w:hyperlink w:history="true" r:id="Rb034714b54b042e6">
        <w:r>
          <w:rPr>
            <w:rStyle w:val="Hyperlink"/>
          </w:rPr>
          <w:t xml:space="preserve">Number of individual sessions provided to clients</w:t>
        </w:r>
      </w:hyperlink>
    </w:p>
    <w:p>
      <w:pPr>
        <w:pStyle w:val="ListParagraph"/>
        <w:numPr>
          <w:ilvl w:val="0"/>
          <w:numId w:val="2"/>
        </w:numPr>
      </w:pPr>
      <w:hyperlink w:history="true" r:id="R4f72d26a77c0477a">
        <w:r>
          <w:rPr>
            <w:rStyle w:val="Hyperlink"/>
          </w:rPr>
          <w:t xml:space="preserve">Number of non-admitted patient service events</w:t>
        </w:r>
      </w:hyperlink>
    </w:p>
    <w:p>
      <w:pPr>
        <w:pStyle w:val="ListParagraph"/>
        <w:numPr>
          <w:ilvl w:val="0"/>
          <w:numId w:val="2"/>
        </w:numPr>
      </w:pPr>
      <w:hyperlink w:history="true" r:id="R56f9b36bf3514577">
        <w:r>
          <w:rPr>
            <w:rStyle w:val="Hyperlink"/>
          </w:rPr>
          <w:t xml:space="preserve">Number of patient days</w:t>
        </w:r>
      </w:hyperlink>
    </w:p>
    <w:p>
      <w:pPr>
        <w:pStyle w:val="ListParagraph"/>
        <w:numPr>
          <w:ilvl w:val="0"/>
          <w:numId w:val="2"/>
        </w:numPr>
      </w:pPr>
      <w:hyperlink w:history="true" r:id="Rb0eba8d22d9e423d">
        <w:r>
          <w:rPr>
            <w:rStyle w:val="Hyperlink"/>
          </w:rPr>
          <w:t xml:space="preserve">Number of patient days under infection surveillance monitoring</w:t>
        </w:r>
      </w:hyperlink>
    </w:p>
    <w:p>
      <w:pPr>
        <w:pStyle w:val="ListParagraph"/>
        <w:numPr>
          <w:ilvl w:val="0"/>
          <w:numId w:val="2"/>
        </w:numPr>
      </w:pPr>
      <w:hyperlink w:history="true" r:id="R1ed4dc54e34f412f">
        <w:r>
          <w:rPr>
            <w:rStyle w:val="Hyperlink"/>
          </w:rPr>
          <w:t xml:space="preserve">Number of psychiatric care days</w:t>
        </w:r>
      </w:hyperlink>
    </w:p>
    <w:p>
      <w:pPr>
        <w:pStyle w:val="ListParagraph"/>
        <w:numPr>
          <w:ilvl w:val="0"/>
          <w:numId w:val="2"/>
        </w:numPr>
      </w:pPr>
      <w:hyperlink w:history="true" r:id="Rf369afee8ae043a5">
        <w:r>
          <w:rPr>
            <w:rStyle w:val="Hyperlink"/>
          </w:rPr>
          <w:t xml:space="preserve">Number of qualified days</w:t>
        </w:r>
      </w:hyperlink>
    </w:p>
    <w:p>
      <w:pPr>
        <w:pStyle w:val="ListParagraph"/>
        <w:numPr>
          <w:ilvl w:val="0"/>
          <w:numId w:val="2"/>
        </w:numPr>
      </w:pPr>
      <w:hyperlink w:history="true" r:id="R89d16ebaffc5498f">
        <w:r>
          <w:rPr>
            <w:rStyle w:val="Hyperlink"/>
          </w:rPr>
          <w:t xml:space="preserve">Number of separations</w:t>
        </w:r>
      </w:hyperlink>
    </w:p>
    <w:p>
      <w:pPr>
        <w:pStyle w:val="ListParagraph"/>
        <w:numPr>
          <w:ilvl w:val="0"/>
          <w:numId w:val="2"/>
        </w:numPr>
      </w:pPr>
      <w:hyperlink w:history="true" r:id="Ra3884506ffda49c1">
        <w:r>
          <w:rPr>
            <w:rStyle w:val="Hyperlink"/>
          </w:rPr>
          <w:t xml:space="preserve">Number of service contact dates</w:t>
        </w:r>
      </w:hyperlink>
    </w:p>
    <w:p>
      <w:pPr>
        <w:pStyle w:val="ListParagraph"/>
        <w:numPr>
          <w:ilvl w:val="0"/>
          <w:numId w:val="2"/>
        </w:numPr>
      </w:pPr>
      <w:hyperlink w:history="true" r:id="Re2dd087e79a448e0">
        <w:r>
          <w:rPr>
            <w:rStyle w:val="Hyperlink"/>
          </w:rPr>
          <w:t xml:space="preserve">Number of service contacts</w:t>
        </w:r>
      </w:hyperlink>
    </w:p>
    <w:p>
      <w:pPr>
        <w:pStyle w:val="ListParagraph"/>
        <w:numPr>
          <w:ilvl w:val="0"/>
          <w:numId w:val="2"/>
        </w:numPr>
      </w:pPr>
      <w:hyperlink w:history="true" r:id="R190633118e9648d9">
        <w:r>
          <w:rPr>
            <w:rStyle w:val="Hyperlink"/>
          </w:rPr>
          <w:t xml:space="preserve">Number of service operation days</w:t>
        </w:r>
      </w:hyperlink>
    </w:p>
    <w:p>
      <w:pPr>
        <w:pStyle w:val="ListParagraph"/>
        <w:numPr>
          <w:ilvl w:val="0"/>
          <w:numId w:val="2"/>
        </w:numPr>
      </w:pPr>
      <w:hyperlink w:history="true" r:id="Rbe5eb778cb234a3b">
        <w:r>
          <w:rPr>
            <w:rStyle w:val="Hyperlink"/>
          </w:rPr>
          <w:t xml:space="preserve">Number of service operation hours</w:t>
        </w:r>
      </w:hyperlink>
    </w:p>
    <w:p>
      <w:pPr>
        <w:pStyle w:val="ListParagraph"/>
        <w:numPr>
          <w:ilvl w:val="0"/>
          <w:numId w:val="2"/>
        </w:numPr>
      </w:pPr>
      <w:hyperlink w:history="true" r:id="Rff307bb05da74b11">
        <w:r>
          <w:rPr>
            <w:rStyle w:val="Hyperlink"/>
          </w:rPr>
          <w:t xml:space="preserve">Number of service operation weeks</w:t>
        </w:r>
      </w:hyperlink>
    </w:p>
    <w:p>
      <w:pPr>
        <w:pStyle w:val="ListParagraph"/>
        <w:numPr>
          <w:ilvl w:val="0"/>
          <w:numId w:val="2"/>
        </w:numPr>
      </w:pPr>
      <w:hyperlink w:history="true" r:id="R62e56bc99b614f29">
        <w:r>
          <w:rPr>
            <w:rStyle w:val="Hyperlink"/>
          </w:rPr>
          <w:t xml:space="preserve">Number of tenancy agreements</w:t>
        </w:r>
      </w:hyperlink>
    </w:p>
    <w:p>
      <w:pPr>
        <w:pStyle w:val="ListParagraph"/>
        <w:numPr>
          <w:ilvl w:val="0"/>
          <w:numId w:val="2"/>
        </w:numPr>
      </w:pPr>
      <w:hyperlink w:history="true" r:id="R484585f9e7fd439c">
        <w:r>
          <w:rPr>
            <w:rStyle w:val="Hyperlink"/>
          </w:rPr>
          <w:t xml:space="preserve">Overdue patient status</w:t>
        </w:r>
      </w:hyperlink>
    </w:p>
    <w:p>
      <w:pPr>
        <w:pStyle w:val="ListParagraph"/>
        <w:numPr>
          <w:ilvl w:val="0"/>
          <w:numId w:val="2"/>
        </w:numPr>
      </w:pPr>
      <w:hyperlink w:history="true" r:id="R08fc113de77d4614">
        <w:r>
          <w:rPr>
            <w:rStyle w:val="Hyperlink"/>
          </w:rPr>
          <w:t xml:space="preserve">Palliative care strategic plan indicator</w:t>
        </w:r>
      </w:hyperlink>
    </w:p>
    <w:p>
      <w:pPr>
        <w:pStyle w:val="ListParagraph"/>
        <w:numPr>
          <w:ilvl w:val="0"/>
          <w:numId w:val="2"/>
        </w:numPr>
      </w:pPr>
      <w:hyperlink w:history="true" r:id="R6755c542d8274d20">
        <w:r>
          <w:rPr>
            <w:rStyle w:val="Hyperlink"/>
          </w:rPr>
          <w:t xml:space="preserve">Patients/clients in residence at year end</w:t>
        </w:r>
      </w:hyperlink>
    </w:p>
    <w:p>
      <w:pPr>
        <w:pStyle w:val="ListParagraph"/>
        <w:numPr>
          <w:ilvl w:val="0"/>
          <w:numId w:val="2"/>
        </w:numPr>
      </w:pPr>
      <w:hyperlink w:history="true" r:id="R8b57eacbdc3b4424">
        <w:r>
          <w:rPr>
            <w:rStyle w:val="Hyperlink"/>
          </w:rPr>
          <w:t xml:space="preserve">Prescription of medication during a General Practice consultation indicator</w:t>
        </w:r>
      </w:hyperlink>
    </w:p>
    <w:p>
      <w:pPr>
        <w:pStyle w:val="ListParagraph"/>
        <w:numPr>
          <w:ilvl w:val="0"/>
          <w:numId w:val="2"/>
        </w:numPr>
      </w:pPr>
      <w:hyperlink w:history="true" r:id="Rba931f81fb5f49eb">
        <w:r>
          <w:rPr>
            <w:rStyle w:val="Hyperlink"/>
          </w:rPr>
          <w:t xml:space="preserve">Smoking status recorded indicator</w:t>
        </w:r>
      </w:hyperlink>
    </w:p>
    <w:p>
      <w:pPr>
        <w:pStyle w:val="ListParagraph"/>
        <w:numPr>
          <w:ilvl w:val="0"/>
          <w:numId w:val="2"/>
        </w:numPr>
      </w:pPr>
      <w:hyperlink w:history="true" r:id="R2cd63f5309664a7e">
        <w:r>
          <w:rPr>
            <w:rStyle w:val="Hyperlink"/>
          </w:rPr>
          <w:t xml:space="preserve">Specialist MBS health assessment indicator</w:t>
        </w:r>
      </w:hyperlink>
    </w:p>
    <w:p>
      <w:pPr>
        <w:pStyle w:val="ListParagraph"/>
        <w:numPr>
          <w:ilvl w:val="0"/>
          <w:numId w:val="2"/>
        </w:numPr>
      </w:pPr>
      <w:hyperlink w:history="true" r:id="R7fb2807a936345d7">
        <w:r>
          <w:rPr>
            <w:rStyle w:val="Hyperlink"/>
          </w:rPr>
          <w:t xml:space="preserve">Standards assessment date</w:t>
        </w:r>
      </w:hyperlink>
    </w:p>
    <w:p>
      <w:pPr>
        <w:pStyle w:val="ListParagraph"/>
        <w:numPr>
          <w:ilvl w:val="0"/>
          <w:numId w:val="2"/>
        </w:numPr>
      </w:pPr>
      <w:hyperlink w:history="true" r:id="R1c5e02c73ee74de5">
        <w:r>
          <w:rPr>
            <w:rStyle w:val="Hyperlink"/>
          </w:rPr>
          <w:t xml:space="preserve">Standards assessment indicator</w:t>
        </w:r>
      </w:hyperlink>
    </w:p>
    <w:p>
      <w:pPr>
        <w:pStyle w:val="ListParagraph"/>
        <w:numPr>
          <w:ilvl w:val="0"/>
          <w:numId w:val="2"/>
        </w:numPr>
      </w:pPr>
      <w:hyperlink w:history="true" r:id="R623b7a0698804032">
        <w:r>
          <w:rPr>
            <w:rStyle w:val="Hyperlink"/>
          </w:rPr>
          <w:t xml:space="preserve">Standards assessment level</w:t>
        </w:r>
      </w:hyperlink>
    </w:p>
    <w:p>
      <w:pPr>
        <w:pStyle w:val="ListParagraph"/>
        <w:numPr>
          <w:ilvl w:val="0"/>
          <w:numId w:val="2"/>
        </w:numPr>
      </w:pPr>
      <w:hyperlink w:history="true" r:id="R86d6196db41044a4">
        <w:r>
          <w:rPr>
            <w:rStyle w:val="Hyperlink"/>
          </w:rPr>
          <w:t xml:space="preserve">Standards assessment method</w:t>
        </w:r>
      </w:hyperlink>
    </w:p>
    <w:p>
      <w:pPr>
        <w:pStyle w:val="ListParagraph"/>
        <w:numPr>
          <w:ilvl w:val="0"/>
          <w:numId w:val="2"/>
        </w:numPr>
      </w:pPr>
      <w:hyperlink w:history="true" r:id="Rb1440d3cd0dc4d21">
        <w:r>
          <w:rPr>
            <w:rStyle w:val="Hyperlink"/>
          </w:rPr>
          <w:t xml:space="preserve">Systolic blood pressure measurement result recorded indicator</w:t>
        </w:r>
      </w:hyperlink>
    </w:p>
    <w:p>
      <w:pPr>
        <w:pStyle w:val="ListParagraph"/>
        <w:numPr>
          <w:ilvl w:val="0"/>
          <w:numId w:val="2"/>
        </w:numPr>
      </w:pPr>
      <w:hyperlink w:history="true" r:id="Ra5e2926e5b3946f0">
        <w:r>
          <w:rPr>
            <w:rStyle w:val="Hyperlink"/>
          </w:rPr>
          <w:t xml:space="preserve">Team Care Arrangement (MBS Item 723) indicator</w:t>
        </w:r>
      </w:hyperlink>
    </w:p>
    <w:p>
      <w:pPr>
        <w:pStyle w:val="ListParagraph"/>
        <w:numPr>
          <w:ilvl w:val="0"/>
          <w:numId w:val="2"/>
        </w:numPr>
      </w:pPr>
      <w:hyperlink w:history="true" r:id="R6e4a078082f44a06">
        <w:r>
          <w:rPr>
            <w:rStyle w:val="Hyperlink"/>
          </w:rPr>
          <w:t xml:space="preserve">Team Care Arrangement (MBS Item 723) indicator</w:t>
        </w:r>
      </w:hyperlink>
    </w:p>
    <w:p>
      <w:pPr>
        <w:pStyle w:val="ListParagraph"/>
        <w:numPr>
          <w:ilvl w:val="0"/>
          <w:numId w:val="2"/>
        </w:numPr>
      </w:pPr>
      <w:hyperlink w:history="true" r:id="R537c71360a754eb6">
        <w:r>
          <w:rPr>
            <w:rStyle w:val="Hyperlink"/>
          </w:rPr>
          <w:t xml:space="preserve">Total cholesterol measurement result recorded indicator</w:t>
        </w:r>
      </w:hyperlink>
    </w:p>
    <w:p>
      <w:pPr>
        <w:pStyle w:val="ListParagraph"/>
        <w:numPr>
          <w:ilvl w:val="0"/>
          <w:numId w:val="2"/>
        </w:numPr>
      </w:pPr>
      <w:hyperlink w:history="true" r:id="Rcb0fe12216f84f0d">
        <w:r>
          <w:rPr>
            <w:rStyle w:val="Hyperlink"/>
          </w:rPr>
          <w:t xml:space="preserve">Waiting time</w:t>
        </w:r>
      </w:hyperlink>
    </w:p>
    <w:p>
      <w:pPr>
        <w:pStyle w:val="ListParagraph"/>
        <w:numPr>
          <w:ilvl w:val="0"/>
          <w:numId w:val="2"/>
        </w:numPr>
      </w:pPr>
      <w:hyperlink w:history="true" r:id="R893c9afe8e7545f5">
        <w:r>
          <w:rPr>
            <w:rStyle w:val="Hyperlink"/>
          </w:rPr>
          <w:t xml:space="preserve">Waiting time at a census date</w:t>
        </w:r>
      </w:hyperlink>
    </w:p>
    <w:p>
      <w:pPr>
        <w:pStyle w:val="ListParagraph"/>
        <w:numPr>
          <w:ilvl w:val="0"/>
          <w:numId w:val="2"/>
        </w:numPr>
      </w:pPr>
      <w:hyperlink w:history="true" r:id="Rc0368a3b9cbd4681">
        <w:r>
          <w:rPr>
            <w:rStyle w:val="Hyperlink"/>
          </w:rPr>
          <w:t xml:space="preserve">Waiting time at removal</w:t>
        </w:r>
      </w:hyperlink>
    </w:p>
    <w:p>
      <w:r>
        <w:br/>
      </w:r>
      <w:r>
        <w:br/>
      </w:r>
    </w:p>
    <w:sectPr>
      <w:footerReference xmlns:r="http://schemas.openxmlformats.org/officeDocument/2006/relationships" w:type="default" r:id="R87b46b986c0c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611db51cd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46b986c0c4d18" /><Relationship Type="http://schemas.openxmlformats.org/officeDocument/2006/relationships/header" Target="/word/header1.xml" Id="R06754a58a67c4fa8" /><Relationship Type="http://schemas.openxmlformats.org/officeDocument/2006/relationships/settings" Target="/word/settings.xml" Id="Rbbfa642b615b4fa8" /><Relationship Type="http://schemas.openxmlformats.org/officeDocument/2006/relationships/styles" Target="/word/styles.xml" Id="R92d84059b24b4910" /><Relationship Type="http://schemas.openxmlformats.org/officeDocument/2006/relationships/numbering" Target="/word/numbering.xml" Id="R0fa6f9ace3504fdd" /><Relationship Type="http://schemas.openxmlformats.org/officeDocument/2006/relationships/hyperlink" Target="https://meteor.aihw.gov.au/content/585339" TargetMode="External" Id="R150e184cfc4e49ad" /><Relationship Type="http://schemas.openxmlformats.org/officeDocument/2006/relationships/hyperlink" Target="https://meteor.aihw.gov.au/content/294414" TargetMode="External" Id="R8ba01935990e4bfa" /><Relationship Type="http://schemas.openxmlformats.org/officeDocument/2006/relationships/hyperlink" Target="https://meteor.aihw.gov.au/content/594127" TargetMode="External" Id="R47bf73d03ecf4351" /><Relationship Type="http://schemas.openxmlformats.org/officeDocument/2006/relationships/hyperlink" Target="https://meteor.aihw.gov.au/content/441436" TargetMode="External" Id="Rd5ef722aa3444b44" /><Relationship Type="http://schemas.openxmlformats.org/officeDocument/2006/relationships/hyperlink" Target="https://meteor.aihw.gov.au/content/440532" TargetMode="External" Id="R0286521eec0c4890" /><Relationship Type="http://schemas.openxmlformats.org/officeDocument/2006/relationships/hyperlink" Target="https://meteor.aihw.gov.au/content/595611" TargetMode="External" Id="Rdc55194052734fec" /><Relationship Type="http://schemas.openxmlformats.org/officeDocument/2006/relationships/hyperlink" Target="https://meteor.aihw.gov.au/content/585191" TargetMode="External" Id="R75acb093c7ec49aa" /><Relationship Type="http://schemas.openxmlformats.org/officeDocument/2006/relationships/hyperlink" Target="https://meteor.aihw.gov.au/content/585104" TargetMode="External" Id="R7bb60325bbdc4f4e" /><Relationship Type="http://schemas.openxmlformats.org/officeDocument/2006/relationships/hyperlink" Target="https://meteor.aihw.gov.au/content/441697" TargetMode="External" Id="Rf6669a426da74710" /><Relationship Type="http://schemas.openxmlformats.org/officeDocument/2006/relationships/hyperlink" Target="https://meteor.aihw.gov.au/content/709568" TargetMode="External" Id="Ra420e66f77fc4f36" /><Relationship Type="http://schemas.openxmlformats.org/officeDocument/2006/relationships/hyperlink" Target="https://meteor.aihw.gov.au/content/443226" TargetMode="External" Id="Rc798a404c8bf4b22" /><Relationship Type="http://schemas.openxmlformats.org/officeDocument/2006/relationships/hyperlink" Target="https://meteor.aihw.gov.au/content/754513" TargetMode="External" Id="R7da171bce5dc4101" /><Relationship Type="http://schemas.openxmlformats.org/officeDocument/2006/relationships/hyperlink" Target="https://meteor.aihw.gov.au/content/441400" TargetMode="External" Id="Rc0e8f9036d7d45a8" /><Relationship Type="http://schemas.openxmlformats.org/officeDocument/2006/relationships/hyperlink" Target="https://meteor.aihw.gov.au/content/443079" TargetMode="External" Id="Re6fd818d69914497" /><Relationship Type="http://schemas.openxmlformats.org/officeDocument/2006/relationships/hyperlink" Target="https://meteor.aihw.gov.au/content/595620" TargetMode="External" Id="R32a268be49464c22" /><Relationship Type="http://schemas.openxmlformats.org/officeDocument/2006/relationships/hyperlink" Target="https://meteor.aihw.gov.au/content/348557" TargetMode="External" Id="Rbcdbe27cc1ef4ecf" /><Relationship Type="http://schemas.openxmlformats.org/officeDocument/2006/relationships/hyperlink" Target="https://meteor.aihw.gov.au/content/689147" TargetMode="External" Id="Rfd0d0d235cb34f1e" /><Relationship Type="http://schemas.openxmlformats.org/officeDocument/2006/relationships/hyperlink" Target="https://meteor.aihw.gov.au/content/269364" TargetMode="External" Id="R0102767505e34551" /><Relationship Type="http://schemas.openxmlformats.org/officeDocument/2006/relationships/hyperlink" Target="https://meteor.aihw.gov.au/content/755668" TargetMode="External" Id="R3929c01d7fef4502" /><Relationship Type="http://schemas.openxmlformats.org/officeDocument/2006/relationships/hyperlink" Target="https://meteor.aihw.gov.au/content/772415" TargetMode="External" Id="Rebd306a16d914dbc" /><Relationship Type="http://schemas.openxmlformats.org/officeDocument/2006/relationships/hyperlink" Target="https://meteor.aihw.gov.au/content/573601" TargetMode="External" Id="R5af2b2b21dfd4b74" /><Relationship Type="http://schemas.openxmlformats.org/officeDocument/2006/relationships/hyperlink" Target="https://meteor.aihw.gov.au/content/573590" TargetMode="External" Id="R5622d616957f4de8" /><Relationship Type="http://schemas.openxmlformats.org/officeDocument/2006/relationships/hyperlink" Target="https://meteor.aihw.gov.au/content/573662" TargetMode="External" Id="R1b0bd54709144883" /><Relationship Type="http://schemas.openxmlformats.org/officeDocument/2006/relationships/hyperlink" Target="https://meteor.aihw.gov.au/content/595640" TargetMode="External" Id="R0dcb271951894e19" /><Relationship Type="http://schemas.openxmlformats.org/officeDocument/2006/relationships/hyperlink" Target="https://meteor.aihw.gov.au/content/791612" TargetMode="External" Id="R65a1b75aec4e43df" /><Relationship Type="http://schemas.openxmlformats.org/officeDocument/2006/relationships/hyperlink" Target="https://meteor.aihw.gov.au/content/306544" TargetMode="External" Id="Rb32dbbdfb6c64e6e" /><Relationship Type="http://schemas.openxmlformats.org/officeDocument/2006/relationships/hyperlink" Target="https://meteor.aihw.gov.au/content/379592" TargetMode="External" Id="R97716aa3af814ff2" /><Relationship Type="http://schemas.openxmlformats.org/officeDocument/2006/relationships/hyperlink" Target="https://meteor.aihw.gov.au/content/269074" TargetMode="External" Id="R51991897ecaf4e4f" /><Relationship Type="http://schemas.openxmlformats.org/officeDocument/2006/relationships/hyperlink" Target="https://meteor.aihw.gov.au/content/290389" TargetMode="External" Id="R169a6d3227534e96" /><Relationship Type="http://schemas.openxmlformats.org/officeDocument/2006/relationships/hyperlink" Target="https://meteor.aihw.gov.au/content/356484" TargetMode="External" Id="Rcc4afc889ab64f8d" /><Relationship Type="http://schemas.openxmlformats.org/officeDocument/2006/relationships/hyperlink" Target="https://meteor.aihw.gov.au/content/603647" TargetMode="External" Id="R940326e2331d4571" /><Relationship Type="http://schemas.openxmlformats.org/officeDocument/2006/relationships/hyperlink" Target="https://meteor.aihw.gov.au/content/554982" TargetMode="External" Id="R92fc9aa2706a40c1" /><Relationship Type="http://schemas.openxmlformats.org/officeDocument/2006/relationships/hyperlink" Target="https://meteor.aihw.gov.au/content/574796" TargetMode="External" Id="R5599f179c3e24fb7" /><Relationship Type="http://schemas.openxmlformats.org/officeDocument/2006/relationships/hyperlink" Target="https://meteor.aihw.gov.au/content/785946" TargetMode="External" Id="R273d83ca38384351" /><Relationship Type="http://schemas.openxmlformats.org/officeDocument/2006/relationships/hyperlink" Target="https://meteor.aihw.gov.au/content/441487" TargetMode="External" Id="Rb82d03a934184128" /><Relationship Type="http://schemas.openxmlformats.org/officeDocument/2006/relationships/hyperlink" Target="https://meteor.aihw.gov.au/content/755677" TargetMode="External" Id="R8129803c7dec4b0e" /><Relationship Type="http://schemas.openxmlformats.org/officeDocument/2006/relationships/hyperlink" Target="https://meteor.aihw.gov.au/content/441506" TargetMode="External" Id="Rb36caad9fad34cb2" /><Relationship Type="http://schemas.openxmlformats.org/officeDocument/2006/relationships/hyperlink" Target="https://meteor.aihw.gov.au/content/504961" TargetMode="External" Id="Rede719f223b94cad" /><Relationship Type="http://schemas.openxmlformats.org/officeDocument/2006/relationships/hyperlink" Target="https://meteor.aihw.gov.au/content/588777" TargetMode="External" Id="R5addcc2b9dd04834" /><Relationship Type="http://schemas.openxmlformats.org/officeDocument/2006/relationships/hyperlink" Target="https://meteor.aihw.gov.au/content/287789" TargetMode="External" Id="Raa29e924cb6b495a" /><Relationship Type="http://schemas.openxmlformats.org/officeDocument/2006/relationships/hyperlink" Target="https://meteor.aihw.gov.au/content/269031" TargetMode="External" Id="Rbdb6efabbe124ce5" /><Relationship Type="http://schemas.openxmlformats.org/officeDocument/2006/relationships/hyperlink" Target="https://meteor.aihw.gov.au/content/441367" TargetMode="External" Id="R42fc38ba22cd49c9" /><Relationship Type="http://schemas.openxmlformats.org/officeDocument/2006/relationships/hyperlink" Target="https://meteor.aihw.gov.au/content/504937" TargetMode="External" Id="Rd183a597cf614b3b" /><Relationship Type="http://schemas.openxmlformats.org/officeDocument/2006/relationships/hyperlink" Target="https://meteor.aihw.gov.au/content/575284" TargetMode="External" Id="Rdc14f516c69348a7" /><Relationship Type="http://schemas.openxmlformats.org/officeDocument/2006/relationships/hyperlink" Target="https://meteor.aihw.gov.au/content/791619" TargetMode="External" Id="R90dd209e4953473c" /><Relationship Type="http://schemas.openxmlformats.org/officeDocument/2006/relationships/hyperlink" Target="https://meteor.aihw.gov.au/content/721812" TargetMode="External" Id="Rd87cfdb0907043a1" /><Relationship Type="http://schemas.openxmlformats.org/officeDocument/2006/relationships/hyperlink" Target="https://meteor.aihw.gov.au/content/287923" TargetMode="External" Id="R16ccf55056f24d35" /><Relationship Type="http://schemas.openxmlformats.org/officeDocument/2006/relationships/hyperlink" Target="https://meteor.aihw.gov.au/content/269119" TargetMode="External" Id="Rff502316b6494073" /><Relationship Type="http://schemas.openxmlformats.org/officeDocument/2006/relationships/hyperlink" Target="https://meteor.aihw.gov.au/content/585142" TargetMode="External" Id="R21a2ffe9bfc0425b" /><Relationship Type="http://schemas.openxmlformats.org/officeDocument/2006/relationships/hyperlink" Target="https://meteor.aihw.gov.au/content/585146" TargetMode="External" Id="R11e30af8667d4e74" /><Relationship Type="http://schemas.openxmlformats.org/officeDocument/2006/relationships/hyperlink" Target="https://meteor.aihw.gov.au/content/754296" TargetMode="External" Id="Re686f5676b374362" /><Relationship Type="http://schemas.openxmlformats.org/officeDocument/2006/relationships/hyperlink" Target="https://meteor.aihw.gov.au/content/288870" TargetMode="External" Id="Rc5e6868d44cc4944" /><Relationship Type="http://schemas.openxmlformats.org/officeDocument/2006/relationships/hyperlink" Target="https://meteor.aihw.gov.au/content/313837" TargetMode="External" Id="Rfb63fd7b3df74179" /><Relationship Type="http://schemas.openxmlformats.org/officeDocument/2006/relationships/hyperlink" Target="https://meteor.aihw.gov.au/content/481283" TargetMode="External" Id="Rb034714b54b042e6" /><Relationship Type="http://schemas.openxmlformats.org/officeDocument/2006/relationships/hyperlink" Target="https://meteor.aihw.gov.au/content/269288" TargetMode="External" Id="R4f72d26a77c0477a" /><Relationship Type="http://schemas.openxmlformats.org/officeDocument/2006/relationships/hyperlink" Target="https://meteor.aihw.gov.au/content/269090" TargetMode="External" Id="R56f9b36bf3514577" /><Relationship Type="http://schemas.openxmlformats.org/officeDocument/2006/relationships/hyperlink" Target="https://meteor.aihw.gov.au/content/563297" TargetMode="External" Id="Rb0eba8d22d9e423d" /><Relationship Type="http://schemas.openxmlformats.org/officeDocument/2006/relationships/hyperlink" Target="https://meteor.aihw.gov.au/content/269361" TargetMode="External" Id="R1ed4dc54e34f412f" /><Relationship Type="http://schemas.openxmlformats.org/officeDocument/2006/relationships/hyperlink" Target="https://meteor.aihw.gov.au/content/269081" TargetMode="External" Id="Rf369afee8ae043a5" /><Relationship Type="http://schemas.openxmlformats.org/officeDocument/2006/relationships/hyperlink" Target="https://meteor.aihw.gov.au/content/269336" TargetMode="External" Id="R89d16ebaffc5498f" /><Relationship Type="http://schemas.openxmlformats.org/officeDocument/2006/relationships/hyperlink" Target="https://meteor.aihw.gov.au/content/269340" TargetMode="External" Id="Ra3884506ffda49c1" /><Relationship Type="http://schemas.openxmlformats.org/officeDocument/2006/relationships/hyperlink" Target="https://meteor.aihw.gov.au/content/269134" TargetMode="External" Id="Re2dd087e79a448e0" /><Relationship Type="http://schemas.openxmlformats.org/officeDocument/2006/relationships/hyperlink" Target="https://meteor.aihw.gov.au/content/269309" TargetMode="External" Id="R190633118e9648d9" /><Relationship Type="http://schemas.openxmlformats.org/officeDocument/2006/relationships/hyperlink" Target="https://meteor.aihw.gov.au/content/269310" TargetMode="External" Id="Rbe5eb778cb234a3b" /><Relationship Type="http://schemas.openxmlformats.org/officeDocument/2006/relationships/hyperlink" Target="https://meteor.aihw.gov.au/content/269311" TargetMode="External" Id="Rff307bb05da74b11" /><Relationship Type="http://schemas.openxmlformats.org/officeDocument/2006/relationships/hyperlink" Target="https://meteor.aihw.gov.au/content/269295" TargetMode="External" Id="R62e56bc99b614f29" /><Relationship Type="http://schemas.openxmlformats.org/officeDocument/2006/relationships/hyperlink" Target="https://meteor.aihw.gov.au/content/269076" TargetMode="External" Id="R484585f9e7fd439c" /><Relationship Type="http://schemas.openxmlformats.org/officeDocument/2006/relationships/hyperlink" Target="https://meteor.aihw.gov.au/content/288321" TargetMode="External" Id="R08fc113de77d4614" /><Relationship Type="http://schemas.openxmlformats.org/officeDocument/2006/relationships/hyperlink" Target="https://meteor.aihw.gov.au/content/269091" TargetMode="External" Id="R6755c542d8274d20" /><Relationship Type="http://schemas.openxmlformats.org/officeDocument/2006/relationships/hyperlink" Target="https://meteor.aihw.gov.au/content/595683" TargetMode="External" Id="R8b57eacbdc3b4424" /><Relationship Type="http://schemas.openxmlformats.org/officeDocument/2006/relationships/hyperlink" Target="https://meteor.aihw.gov.au/content/441374" TargetMode="External" Id="Rba931f81fb5f49eb" /><Relationship Type="http://schemas.openxmlformats.org/officeDocument/2006/relationships/hyperlink" Target="https://meteor.aihw.gov.au/content/504837" TargetMode="External" Id="R2cd63f5309664a7e" /><Relationship Type="http://schemas.openxmlformats.org/officeDocument/2006/relationships/hyperlink" Target="https://meteor.aihw.gov.au/content/496727" TargetMode="External" Id="R7fb2807a936345d7" /><Relationship Type="http://schemas.openxmlformats.org/officeDocument/2006/relationships/hyperlink" Target="https://meteor.aihw.gov.au/content/356459" TargetMode="External" Id="R1c5e02c73ee74de5" /><Relationship Type="http://schemas.openxmlformats.org/officeDocument/2006/relationships/hyperlink" Target="https://meteor.aihw.gov.au/content/359010" TargetMode="External" Id="R623b7a0698804032" /><Relationship Type="http://schemas.openxmlformats.org/officeDocument/2006/relationships/hyperlink" Target="https://meteor.aihw.gov.au/content/287989" TargetMode="External" Id="R86d6196db41044a4" /><Relationship Type="http://schemas.openxmlformats.org/officeDocument/2006/relationships/hyperlink" Target="https://meteor.aihw.gov.au/content/594297" TargetMode="External" Id="Rb1440d3cd0dc4d21" /><Relationship Type="http://schemas.openxmlformats.org/officeDocument/2006/relationships/hyperlink" Target="https://meteor.aihw.gov.au/content/441516" TargetMode="External" Id="Ra5e2926e5b3946f0" /><Relationship Type="http://schemas.openxmlformats.org/officeDocument/2006/relationships/hyperlink" Target="https://meteor.aihw.gov.au/content/504972" TargetMode="External" Id="R6e4a078082f44a06" /><Relationship Type="http://schemas.openxmlformats.org/officeDocument/2006/relationships/hyperlink" Target="https://meteor.aihw.gov.au/content/594663" TargetMode="External" Id="R537c71360a754eb6" /><Relationship Type="http://schemas.openxmlformats.org/officeDocument/2006/relationships/hyperlink" Target="https://meteor.aihw.gov.au/content/269063" TargetMode="External" Id="Rcb0fe12216f84f0d" /><Relationship Type="http://schemas.openxmlformats.org/officeDocument/2006/relationships/hyperlink" Target="https://meteor.aihw.gov.au/content/689758" TargetMode="External" Id="R893c9afe8e7545f5" /><Relationship Type="http://schemas.openxmlformats.org/officeDocument/2006/relationships/hyperlink" Target="https://meteor.aihw.gov.au/content/689780" TargetMode="External" Id="Rc0368a3b9cbd4681" /></Relationships>
</file>

<file path=word/_rels/header1.xml.rels>&#65279;<?xml version="1.0" encoding="utf-8"?><Relationships xmlns="http://schemas.openxmlformats.org/package/2006/relationships"><Relationship Type="http://schemas.openxmlformats.org/officeDocument/2006/relationships/image" Target="/media/image.png" Id="Rc16611db51cd47b7" /></Relationships>
</file>