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2615da329b44c4"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1a860196b4ff4">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data based on this metadata set is voluntary.</w:t>
            </w:r>
          </w:p>
          <w:p>
            <w:pPr>
              <w:spacing w:after="160"/>
            </w:pPr>
            <w:r>
              <w:rPr>
                <w:rStyle w:val="row-content-rich-text"/>
              </w:rPr>
              <w:t xml:space="preserve">The data elements specified in this metadata set provide a framework for improving the positive identification of persons in health care organisations.</w:t>
            </w:r>
          </w:p>
          <w:p>
            <w:pPr>
              <w:spacing w:after="160"/>
            </w:pPr>
            <w:r>
              <w:rPr>
                <w:rStyle w:val="row-content-rich-text"/>
              </w:rPr>
              <w:t xml:space="preserve">This metadata set applies in respect of all potential or actual clients of the Australian health care system. It defines demographic and other identifying data elements suited to capture and use for person identification in health care settings.</w:t>
            </w:r>
            <w:r>
              <w:br/>
            </w: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w:t>
            </w:r>
          </w:p>
          <w:p>
            <w:pPr>
              <w:spacing w:after="160"/>
            </w:pPr>
            <w:r>
              <w:rPr>
                <w:rStyle w:val="row-content-rich-text"/>
              </w:rPr>
              <w:t xml:space="preserve">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 related establishments that create, use or maintain, records on health care clients. Establishments should use this metadata set, where appropriate, for collecting data when registering health care clients or potential health care clients.</w:t>
            </w:r>
          </w:p>
          <w:p>
            <w:pPr>
              <w:spacing w:after="160"/>
            </w:pPr>
            <w:r>
              <w:rPr>
                <w:rStyle w:val="row-content-rich-text"/>
                <w:b/>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 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Australian Standard (AS) 4400 Personal privacy protection in health care information systems.</w:t>
            </w:r>
          </w:p>
          <w:p>
            <w:pPr/>
            <w:r>
              <w:rPr>
                <w:rStyle w:val="row-content-rich-text"/>
              </w:rPr>
              <w:t xml:space="preserve">Public sector agencies should refer to relevant legislation and regulations pertaining to state and territory records so as not to breach their obligations regarding the creation and retention of public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 Address line, version 1 is in DRAFT status. This data element may be viewed on the Knowledgebase.</w:t>
            </w:r>
          </w:p>
          <w:p>
            <w:pPr>
              <w:spacing w:after="160"/>
            </w:pPr>
            <w:r>
              <w:rPr>
                <w:rStyle w:val="row-content-rich-text"/>
                <w:b/>
              </w:rPr>
              <w:t xml:space="preserve">Scope links with other metadata sets</w:t>
            </w:r>
          </w:p>
          <w:p>
            <w:pPr/>
            <w:r>
              <w:rPr>
                <w:rStyle w:val="row-content-rich-text"/>
              </w:rPr>
              <w:t xml:space="preserve">Collection of information in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bf1cb750304ea9">
              <w:r>
                <w:rPr>
                  <w:rStyle w:val="Hyperlink"/>
                </w:rPr>
                <w:t xml:space="preserve">Health care client identification DSS</w:t>
              </w:r>
            </w:hyperlink>
          </w:p>
          <w:p>
            <w:pPr>
              <w:spacing w:before="0" w:after="0"/>
            </w:pPr>
            <w:r>
              <w:rPr>
                <w:rStyle w:val="row-content"/>
                <w:color w:val="244061"/>
              </w:rPr>
              <w:t xml:space="preserve">       </w:t>
            </w:r>
            <w:hyperlink w:history="true" r:id="Reff2f4d772b44ace">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f1c3bdd3da5944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c3bdd3da5944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ccb3be76e44465"/>
                            <a:srcRect/>
                            <a:stretch>
                              <a:fillRect/>
                            </a:stretch>
                          </pic:blipFill>
                          <pic:spPr bwMode="auto">
                            <a:xfrm>
                              <a:off x="0" y="0"/>
                              <a:ext cx="152400" cy="152400"/>
                            </a:xfrm>
                            <a:prstGeom prst="rect">
                              <a:avLst/>
                            </a:prstGeom>
                          </pic:spPr>
                        </pic:pic>
                      </a:graphicData>
                    </a:graphic>
                  </wp:inline>
                </w:drawing>
              </w:r>
              <w:r>
                <w:rPr>
                  <w:rStyle w:val="Hyperlink"/>
                </w:rPr>
                <w:t xml:space="preserve"> Health care client identification, DSS, NHIMG, Superseded 01/03/2005.pdf</w:t>
              </w:r>
            </w:hyperlink>
          </w:p>
          <w:p>
            <w:r>
              <w:rPr>
                <w:rStyle w:val="row-content"/>
              </w:rPr>
              <w:t xml:space="preserve"> (128.2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edaa00dec4ef0">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8b60a9c1d43df">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96f04114647f9">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43a3eaa6248e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0e0bf9c814d91">
                    <w:r>
                      <w:rPr>
                        <w:rStyle w:val="Hyperlink"/>
                      </w:rPr>
                      <w:t xml:space="preserve">Establishment—organisation identifier (state/territory), NNNNN</w:t>
                    </w:r>
                  </w:hyperlink>
                </w:p>
                <w:p>
                  <w:r>
                    <w:rPr>
                      <w:b/>
                      <w:i/>
                      <w:color w:val="333333"/>
                    </w:rPr>
                    <w:t xml:space="preserve">DSS specific information:</w:t>
                  </w:r>
                </w:p>
                <w:p>
                  <w:r>
                    <w:t xml:space="preserve">Establishment number should be a unique code for the health care establishment used in that state/territory or uniquely at a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b8f1a61404d4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9e0e3c6054fc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744381db94d3c">
                    <w:r>
                      <w:rPr>
                        <w:rStyle w:val="Hyperlink"/>
                      </w:rPr>
                      <w:t xml:space="preserve">Person (address)—address type, code 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ee865346c408f">
                    <w:r>
                      <w:rPr>
                        <w:rStyle w:val="Hyperlink"/>
                      </w:rPr>
                      <w:t xml:space="preserve">Person (address)—Australian postcode (Postcode datafile),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ec5829a204de1">
                    <w:r>
                      <w:rPr>
                        <w:rStyle w:val="Hyperlink"/>
                      </w:rPr>
                      <w:t xml:space="preserve">Person (address)—health 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fd229f3dc4c6a">
                    <w:r>
                      <w:rPr>
                        <w:rStyle w:val="Hyperlink"/>
                      </w:rPr>
                      <w:t xml:space="preserve">Person (address)—postal delivery point identifier, {N(8)}</w:t>
                    </w:r>
                  </w:hyperlink>
                </w:p>
                <w:p>
                  <w:r>
                    <w:rPr>
                      <w:b/>
                      <w:i/>
                      <w:color w:val="333333"/>
                    </w:rPr>
                    <w:t xml:space="preserve">DSS specific information:</w:t>
                  </w:r>
                </w:p>
                <w:p>
                  <w:r>
                    <w:t xml:space="preserve">Field may be blank (where the person's address is not a recognised Australia Post delivery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8aefb23ae4f15">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3113bb18948bb">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eba7fb0c044aa">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5d98d7a964e82">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33a15de684ed9">
                    <w:r>
                      <w:rPr>
                        <w:rStyle w:val="Hyperlink"/>
                      </w:rPr>
                      <w:t xml:space="preserve">Person (name)—name context flag, code N</w:t>
                    </w:r>
                  </w:hyperlink>
                </w:p>
                <w:p>
                  <w:r>
                    <w:rPr>
                      <w:b/>
                      <w:i/>
                      <w:color w:val="333333"/>
                    </w:rPr>
                    <w:t xml:space="preserve">DSS specific information:</w:t>
                  </w:r>
                </w:p>
                <w:p>
                  <w:r>
                    <w:t xml:space="preserve">Valid codes or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23e39e97a4bac">
                    <w:r>
                      <w:rPr>
                        <w:rStyle w:val="Hyperlink"/>
                      </w:rPr>
                      <w:t xml:space="preserve">Person (name)—name suffix, text A[A(11)]</w:t>
                    </w:r>
                  </w:hyperlink>
                </w:p>
                <w:p>
                  <w:r>
                    <w:rPr>
                      <w:b/>
                      <w:i/>
                      <w:color w:val="333333"/>
                    </w:rPr>
                    <w:t xml:space="preserve">DSS specific information:</w:t>
                  </w:r>
                </w:p>
                <w:p>
                  <w:r>
                    <w:t xml:space="preserve">More than one Name suffix may be collected. Use a single space between each suffix.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8f1bee6504782">
                    <w:r>
                      <w:rPr>
                        <w:rStyle w:val="Hyperlink"/>
                      </w:rPr>
                      <w:t xml:space="preserve">Person (name)—name title, text A[A(11)]</w:t>
                    </w:r>
                  </w:hyperlink>
                </w:p>
                <w:p>
                  <w:r>
                    <w:rPr>
                      <w:b/>
                      <w:i/>
                      <w:color w:val="333333"/>
                    </w:rPr>
                    <w:t xml:space="preserve">DSS specific information:</w:t>
                  </w:r>
                </w:p>
                <w:p>
                  <w:r>
                    <w:t xml:space="preserve">The Name title for Master should only be used for persons less than 15 years of age. Name titles for Doctor and Professor should only be applicable to persons of greater than 20 years of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dbe046cd14141">
                    <w:r>
                      <w:rPr>
                        <w:rStyle w:val="Hyperlink"/>
                      </w:rPr>
                      <w:t xml:space="preserve">Person (name)—name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aa96e46524614">
                    <w:r>
                      <w:rPr>
                        <w:rStyle w:val="Hyperlink"/>
                      </w:rPr>
                      <w:t xml:space="preserve">Person (telephone)—telephone number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ae009e5474282">
                    <w:r>
                      <w:rPr>
                        <w:rStyle w:val="Hyperlink"/>
                      </w:rPr>
                      <w:t xml:space="preserve">Person—Australian state/territory identifier, Health care client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874afe5454eff">
                    <w:r>
                      <w:rPr>
                        <w:rStyle w:val="Hyperlink"/>
                      </w:rPr>
                      <w:t xml:space="preserve">Person—country of birth, code (SACC 1998) NNNN</w:t>
                    </w:r>
                  </w:hyperlink>
                </w:p>
                <w:p>
                  <w:r>
                    <w:rPr>
                      <w:b/>
                      <w:i/>
                      <w:color w:val="333333"/>
                    </w:rPr>
                    <w:t xml:space="preserve">DSS specific information:</w:t>
                  </w:r>
                </w:p>
                <w:p>
                  <w:r>
                    <w:t xml:space="preserve">County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81c0df20a4bba">
                    <w:r>
                      <w:rPr>
                        <w:rStyle w:val="Hyperlink"/>
                      </w:rPr>
                      <w:t xml:space="preserve">Person—date of birth, DDMMYYYY</w:t>
                    </w:r>
                  </w:hyperlink>
                </w:p>
                <w:p>
                  <w:r>
                    <w:rPr>
                      <w:b/>
                      <w:i/>
                      <w:color w:val="333333"/>
                    </w:rPr>
                    <w:t xml:space="preserve">DSS specific information:</w:t>
                  </w:r>
                </w:p>
                <w:p>
                  <w:r>
                    <w:t xml:space="preserve">Any new information collection systems should allow for 0000YYYY (refer to Standards Australia AS5017-2002 Health Care Client Identification).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588c0ced34715">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177b7bc6d4511">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60e5fd5c94e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03ddf2fec4654">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02da9643f44ff">
                    <w:r>
                      <w:rPr>
                        <w:rStyle w:val="Hyperlink"/>
                      </w:rPr>
                      <w:t xml:space="preserve">Person—person identifier (within establishment/agency),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8d034c16b42a5">
                    <w:r>
                      <w:rPr>
                        <w:rStyle w:val="Hyperlink"/>
                      </w:rPr>
                      <w:t xml:space="preserve">Person—sex, code N</w:t>
                    </w:r>
                  </w:hyperlink>
                </w:p>
                <w:p>
                  <w:r>
                    <w:rPr>
                      <w:b/>
                      <w:i/>
                      <w:color w:val="333333"/>
                    </w:rPr>
                    <w:t xml:space="preserve">DSS specific information:</w:t>
                  </w:r>
                </w:p>
                <w:p>
                  <w:r>
                    <w:t xml:space="preserve">Code 3,'Intersex or indeterminate':</w:t>
                  </w:r>
                </w:p>
                <w:p>
                  <w: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80ce4321b49a5">
                    <w:r>
                      <w:rPr>
                        <w:rStyle w:val="Hyperlink"/>
                      </w:rPr>
                      <w:t xml:space="preserve">Person—telephone number, text X[X(39)]</w:t>
                    </w:r>
                  </w:hyperlink>
                </w:p>
                <w:p>
                  <w:r>
                    <w:rPr>
                      <w:b/>
                      <w:i/>
                      <w:color w:val="333333"/>
                    </w:rPr>
                    <w:t xml:space="preserve">DSS specific information:</w:t>
                  </w:r>
                </w:p>
                <w:p>
                  <w:r>
                    <w:t xml:space="preserve">Numbers and spaces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df94e0058f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ab0e2789b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f94e0058f4813" /><Relationship Type="http://schemas.openxmlformats.org/officeDocument/2006/relationships/header" Target="/word/header1.xml" Id="R98dd7999c737444f" /><Relationship Type="http://schemas.openxmlformats.org/officeDocument/2006/relationships/settings" Target="/word/settings.xml" Id="Ra6f06b4212604dd5" /><Relationship Type="http://schemas.openxmlformats.org/officeDocument/2006/relationships/styles" Target="/word/styles.xml" Id="R8cde516485ee49b0" /><Relationship Type="http://schemas.openxmlformats.org/officeDocument/2006/relationships/hyperlink" Target="https://meteor.aihw.gov.au/RegistrationAuthority/12" TargetMode="External" Id="R9191a860196b4ff4" /><Relationship Type="http://schemas.openxmlformats.org/officeDocument/2006/relationships/numbering" Target="/word/numbering.xml" Id="Rf3328683baef4b52" /><Relationship Type="http://schemas.openxmlformats.org/officeDocument/2006/relationships/hyperlink" Target="https://meteor.aihw.gov.au/content/288765" TargetMode="External" Id="Rdbbf1cb750304ea9" /><Relationship Type="http://schemas.openxmlformats.org/officeDocument/2006/relationships/hyperlink" Target="https://meteor.aihw.gov.au/RegistrationAuthority/12" TargetMode="External" Id="Reff2f4d772b44ace" /><Relationship Type="http://schemas.openxmlformats.org/officeDocument/2006/relationships/hyperlink" Target="https://meteor.aihw.gov.au/content/277420" TargetMode="External" Id="Rf1c3bdd3da5944fc" /><Relationship Type="http://schemas.openxmlformats.org/officeDocument/2006/relationships/image" Target="/media/image.gif" Id="Rc0ccb3be76e44465" /><Relationship Type="http://schemas.openxmlformats.org/officeDocument/2006/relationships/hyperlink" Target="https://meteor.aihw.gov.au/content/269994" TargetMode="External" Id="R85dedaa00dec4ef0" /><Relationship Type="http://schemas.openxmlformats.org/officeDocument/2006/relationships/hyperlink" Target="https://meteor.aihw.gov.au/content/270151" TargetMode="External" Id="Rb2e8b60a9c1d43df" /><Relationship Type="http://schemas.openxmlformats.org/officeDocument/2006/relationships/hyperlink" Target="https://meteor.aihw.gov.au/content/269992" TargetMode="External" Id="R1bd96f04114647f9" /><Relationship Type="http://schemas.openxmlformats.org/officeDocument/2006/relationships/hyperlink" Target="https://meteor.aihw.gov.au/content/269973" TargetMode="External" Id="Rf2c43a3eaa6248e1" /><Relationship Type="http://schemas.openxmlformats.org/officeDocument/2006/relationships/hyperlink" Target="https://meteor.aihw.gov.au/content/269975" TargetMode="External" Id="Rbf60e0bf9c814d91" /><Relationship Type="http://schemas.openxmlformats.org/officeDocument/2006/relationships/hyperlink" Target="https://meteor.aihw.gov.au/content/269940" TargetMode="External" Id="R75fb8f1a61404d4d" /><Relationship Type="http://schemas.openxmlformats.org/officeDocument/2006/relationships/hyperlink" Target="https://meteor.aihw.gov.au/content/269977" TargetMode="External" Id="Rfd99e0e3c6054fcd" /><Relationship Type="http://schemas.openxmlformats.org/officeDocument/2006/relationships/hyperlink" Target="https://meteor.aihw.gov.au/content/270021" TargetMode="External" Id="Rf59744381db94d3c" /><Relationship Type="http://schemas.openxmlformats.org/officeDocument/2006/relationships/hyperlink" Target="https://meteor.aihw.gov.au/content/270515" TargetMode="External" Id="R4b1ee865346c408f" /><Relationship Type="http://schemas.openxmlformats.org/officeDocument/2006/relationships/hyperlink" Target="https://meteor.aihw.gov.au/content/270016" TargetMode="External" Id="Ra44ec5829a204de1" /><Relationship Type="http://schemas.openxmlformats.org/officeDocument/2006/relationships/hyperlink" Target="https://meteor.aihw.gov.au/content/270492" TargetMode="External" Id="Refdfd229f3dc4c6a" /><Relationship Type="http://schemas.openxmlformats.org/officeDocument/2006/relationships/hyperlink" Target="https://meteor.aihw.gov.au/content/270501" TargetMode="External" Id="R4378aefb23ae4f15" /><Relationship Type="http://schemas.openxmlformats.org/officeDocument/2006/relationships/hyperlink" Target="https://meteor.aihw.gov.au/content/270053" TargetMode="External" Id="Rfe03113bb18948bb" /><Relationship Type="http://schemas.openxmlformats.org/officeDocument/2006/relationships/hyperlink" Target="https://meteor.aihw.gov.au/content/270259" TargetMode="External" Id="R33ceba7fb0c044aa" /><Relationship Type="http://schemas.openxmlformats.org/officeDocument/2006/relationships/hyperlink" Target="https://meteor.aihw.gov.au/content/270257" TargetMode="External" Id="R6505d98d7a964e82" /><Relationship Type="http://schemas.openxmlformats.org/officeDocument/2006/relationships/hyperlink" Target="https://meteor.aihw.gov.au/content/270261" TargetMode="External" Id="Rd0c33a15de684ed9" /><Relationship Type="http://schemas.openxmlformats.org/officeDocument/2006/relationships/hyperlink" Target="https://meteor.aihw.gov.au/content/270255" TargetMode="External" Id="Rcdf23e39e97a4bac" /><Relationship Type="http://schemas.openxmlformats.org/officeDocument/2006/relationships/hyperlink" Target="https://meteor.aihw.gov.au/content/270256" TargetMode="External" Id="Rc118f1bee6504782" /><Relationship Type="http://schemas.openxmlformats.org/officeDocument/2006/relationships/hyperlink" Target="https://meteor.aihw.gov.au/content/270260" TargetMode="External" Id="R2b9dbe046cd14141" /><Relationship Type="http://schemas.openxmlformats.org/officeDocument/2006/relationships/hyperlink" Target="https://meteor.aihw.gov.au/content/270299" TargetMode="External" Id="Rc27aa96e46524614" /><Relationship Type="http://schemas.openxmlformats.org/officeDocument/2006/relationships/hyperlink" Target="https://meteor.aihw.gov.au/content/270041" TargetMode="External" Id="R980ae009e5474282" /><Relationship Type="http://schemas.openxmlformats.org/officeDocument/2006/relationships/hyperlink" Target="https://meteor.aihw.gov.au/content/270277" TargetMode="External" Id="Rc4c874afe5454eff" /><Relationship Type="http://schemas.openxmlformats.org/officeDocument/2006/relationships/hyperlink" Target="https://meteor.aihw.gov.au/content/270391" TargetMode="External" Id="R15a81c0df20a4bba" /><Relationship Type="http://schemas.openxmlformats.org/officeDocument/2006/relationships/hyperlink" Target="https://meteor.aihw.gov.au/content/270098" TargetMode="External" Id="R0df588c0ced34715" /><Relationship Type="http://schemas.openxmlformats.org/officeDocument/2006/relationships/hyperlink" Target="https://meteor.aihw.gov.au/content/270101" TargetMode="External" Id="R4ab177b7bc6d4511" /><Relationship Type="http://schemas.openxmlformats.org/officeDocument/2006/relationships/hyperlink" Target="https://meteor.aihw.gov.au/content/270157" TargetMode="External" Id="R28260e5fd5c94e4f" /><Relationship Type="http://schemas.openxmlformats.org/officeDocument/2006/relationships/hyperlink" Target="https://meteor.aihw.gov.au/content/270262" TargetMode="External" Id="Rc9803ddf2fec4654" /><Relationship Type="http://schemas.openxmlformats.org/officeDocument/2006/relationships/hyperlink" Target="https://meteor.aihw.gov.au/content/270052" TargetMode="External" Id="R57902da9643f44ff" /><Relationship Type="http://schemas.openxmlformats.org/officeDocument/2006/relationships/hyperlink" Target="https://meteor.aihw.gov.au/content/270263" TargetMode="External" Id="R0608d034c16b42a5" /><Relationship Type="http://schemas.openxmlformats.org/officeDocument/2006/relationships/hyperlink" Target="https://meteor.aihw.gov.au/content/270266" TargetMode="External" Id="R45e80ce4321b49a5" /></Relationships>
</file>

<file path=word/_rels/header1.xml.rels>&#65279;<?xml version="1.0" encoding="utf-8"?><Relationships xmlns="http://schemas.openxmlformats.org/package/2006/relationships"><Relationship Type="http://schemas.openxmlformats.org/officeDocument/2006/relationships/image" Target="/media/image.png" Id="R82aab0e2789b42f4" /></Relationships>
</file>