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a836b21fb4612" /></Relationships>
</file>

<file path=word/document.xml><?xml version="1.0" encoding="utf-8"?>
<w:document xmlns:r="http://schemas.openxmlformats.org/officeDocument/2006/relationships" xmlns:w="http://schemas.openxmlformats.org/wordprocessingml/2006/main">
  <w:body>
    <w:p>
      <w:pPr>
        <w:pStyle w:val="Title"/>
      </w:pPr>
      <w:r>
        <w:t>Family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d213d7be14870">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family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family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family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refers to children of any age, dependent and non-dependent.</w:t>
            </w:r>
          </w:p>
          <w:p>
            <w:pPr>
              <w:spacing w:after="160"/>
            </w:pPr>
            <w:r>
              <w:rPr>
                <w:rStyle w:val="row-content-rich-text"/>
              </w:rPr>
              <w:t xml:space="preserve">The basis of a family is formed by identifying the presence of a couple relationship, lone parent-child relationship or other blood relationship. Some households will, therefore, contain more than one family.</w:t>
            </w:r>
          </w:p>
          <w:p>
            <w:pPr>
              <w:spacing w:after="160"/>
            </w:pPr>
            <w:r>
              <w:rPr>
                <w:rStyle w:val="row-content-rich-text"/>
              </w:rPr>
              <w:t xml:space="preserve">The classification is based on the Australian Bureau of Statistics Standards for Statistics on Families (ABS Cat. No. 1286.0) which contains a 4-level hierarchical classification. Only level 1 of this classification has been adopted for this metadata item. If individual agencies need to classify family types at a lower level of detail than specified in this metadata item (for example, if they wish to split children into dependent and non-dependent children), they should ensure that the more detailed ABS classification is used.</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metadata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74ad69ed2e4bfb">
              <w:r>
                <w:rPr>
                  <w:rStyle w:val="Hyperlink"/>
                </w:rPr>
                <w:t xml:space="preserve">Family composition code N[NNN]</w:t>
              </w:r>
            </w:hyperlink>
          </w:p>
          <w:p>
            <w:pPr>
              <w:spacing w:before="0" w:after="0"/>
            </w:pPr>
            <w:r>
              <w:rPr>
                <w:rStyle w:val="row-content"/>
                <w:color w:val="244061"/>
              </w:rPr>
              <w:t xml:space="preserve">       </w:t>
            </w:r>
            <w:hyperlink w:history="true" r:id="R4aa295e6a7f94943">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4aa0c1e9b9426f">
              <w:r>
                <w:rPr>
                  <w:rStyle w:val="Hyperlink"/>
                </w:rPr>
                <w:t xml:space="preserve">Household—family type, code N</w:t>
              </w:r>
            </w:hyperlink>
          </w:p>
          <w:p>
            <w:pPr>
              <w:spacing w:before="0" w:after="0"/>
            </w:pPr>
            <w:r>
              <w:rPr>
                <w:rStyle w:val="row-content"/>
                <w:color w:val="244061"/>
              </w:rPr>
              <w:t xml:space="preserve">       </w:t>
            </w:r>
            <w:hyperlink w:history="true" r:id="R15560c80d3964e70">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ca2d2f1179e1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bc6554f68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d2f1179e14a0d" /><Relationship Type="http://schemas.openxmlformats.org/officeDocument/2006/relationships/header" Target="/word/header1.xml" Id="Rd4b032d4794440c6" /><Relationship Type="http://schemas.openxmlformats.org/officeDocument/2006/relationships/settings" Target="/word/settings.xml" Id="Ra119de505ea948da" /><Relationship Type="http://schemas.openxmlformats.org/officeDocument/2006/relationships/styles" Target="/word/styles.xml" Id="Rb4e53bc6f06c485f" /><Relationship Type="http://schemas.openxmlformats.org/officeDocument/2006/relationships/hyperlink" Target="https://meteor.aihw.gov.au/RegistrationAuthority/1" TargetMode="External" Id="Rdafd213d7be14870" /><Relationship Type="http://schemas.openxmlformats.org/officeDocument/2006/relationships/hyperlink" Target="https://meteor.aihw.gov.au/content/343216" TargetMode="External" Id="R2674ad69ed2e4bfb" /><Relationship Type="http://schemas.openxmlformats.org/officeDocument/2006/relationships/hyperlink" Target="https://meteor.aihw.gov.au/RegistrationAuthority/1" TargetMode="External" Id="R4aa295e6a7f94943" /><Relationship Type="http://schemas.openxmlformats.org/officeDocument/2006/relationships/hyperlink" Target="https://meteor.aihw.gov.au/content/270477" TargetMode="External" Id="R334aa0c1e9b9426f" /><Relationship Type="http://schemas.openxmlformats.org/officeDocument/2006/relationships/hyperlink" Target="https://meteor.aihw.gov.au/RegistrationAuthority/1" TargetMode="External" Id="R15560c80d3964e70" /></Relationships>
</file>

<file path=word/_rels/header1.xml.rels>&#65279;<?xml version="1.0" encoding="utf-8"?><Relationships xmlns="http://schemas.openxmlformats.org/package/2006/relationships"><Relationship Type="http://schemas.openxmlformats.org/officeDocument/2006/relationships/image" Target="/media/image.png" Id="R450bc6554f6844f9" /></Relationships>
</file>