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3195ffa50461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new/repeat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new/repeat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44b7cac484e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non-admitted patient service event was for a problem not previously addressed at the same clinical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non-admitted patient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non-admitted patient service event:</w:t>
            </w:r>
          </w:p>
          <w:p>
            <w:pPr>
              <w:spacing w:after="160"/>
            </w:pPr>
            <w:r>
              <w:rPr>
                <w:rStyle w:val="row-content-rich-text"/>
              </w:rPr>
              <w:t xml:space="preserve">New service events occur as each type of clinical service makes their full assessment consultation with the patient.</w:t>
            </w:r>
          </w:p>
          <w:p>
            <w:pPr>
              <w:spacing w:after="160"/>
            </w:pPr>
            <w:r>
              <w:rPr>
                <w:rStyle w:val="row-content-rich-text"/>
              </w:rPr>
              <w:t xml:space="preserve">CODE 2     Repeat non-admitted patient service event:</w:t>
            </w:r>
          </w:p>
          <w:p>
            <w:pPr/>
            <w:r>
              <w:rPr>
                <w:rStyle w:val="row-content-rich-text"/>
              </w:rPr>
              <w:t xml:space="preserve">Repeat visits include completion of an ambulatory procedure e.g. removal of sutures and removal of plaster casts.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9674ca75284d92">
              <w:r>
                <w:rPr>
                  <w:rStyle w:val="Hyperlink"/>
                </w:rPr>
                <w:t xml:space="preserve">Non-admitted patient service event—new/repeat status, code N</w:t>
              </w:r>
            </w:hyperlink>
          </w:p>
          <w:p>
            <w:pPr>
              <w:pStyle w:val="registration-status"/>
              <w:spacing w:before="0" w:after="0"/>
            </w:pPr>
            <w:hyperlink w:history="true" r:id="R17448788561b4c3e">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11a52037467b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40dc6fb56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52037467b4b87" /><Relationship Type="http://schemas.openxmlformats.org/officeDocument/2006/relationships/header" Target="/word/header1.xml" Id="R520851e0ad714d4a" /><Relationship Type="http://schemas.openxmlformats.org/officeDocument/2006/relationships/settings" Target="/word/settings.xml" Id="Rce9bc6d34a104fd4" /><Relationship Type="http://schemas.openxmlformats.org/officeDocument/2006/relationships/styles" Target="/word/styles.xml" Id="R48666bc5bfe64283" /><Relationship Type="http://schemas.openxmlformats.org/officeDocument/2006/relationships/hyperlink" Target="https://meteor.aihw.gov.au/RegistrationAuthority/12" TargetMode="External" Id="R47c44b7cac484e00" /><Relationship Type="http://schemas.openxmlformats.org/officeDocument/2006/relationships/hyperlink" Target="https://meteor.aihw.gov.au/content/270348" TargetMode="External" Id="R559674ca75284d92" /><Relationship Type="http://schemas.openxmlformats.org/officeDocument/2006/relationships/hyperlink" Target="https://meteor.aihw.gov.au/RegistrationAuthority/12" TargetMode="External" Id="R17448788561b4c3e" /></Relationships>
</file>

<file path=word/_rels/header1.xml.rels>&#65279;<?xml version="1.0" encoding="utf-8"?><Relationships xmlns="http://schemas.openxmlformats.org/package/2006/relationships"><Relationship Type="http://schemas.openxmlformats.org/officeDocument/2006/relationships/image" Target="/media/image.png" Id="R69040dc6fb56411a" /></Relationships>
</file>