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d4dd024d4485c" /></Relationships>
</file>

<file path=word/document.xml><?xml version="1.0" encoding="utf-8"?>
<w:document xmlns:r="http://schemas.openxmlformats.org/officeDocument/2006/relationships" xmlns:w="http://schemas.openxmlformats.org/wordprocessingml/2006/main">
  <w:body>
    <w:p>
      <w:pPr>
        <w:pStyle w:val="Title"/>
      </w:pPr>
      <w:r>
        <w:t>Diabetes therapy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4d83e503c46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being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Diet and exercise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Oral hypoglycaemic - sulphonylurea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Oral hypoglycaemic - biguanide (eg metformin)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hypoglycaemic - alpha-glucosidase inhibitor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hypoglycaemic - thiazolidinedione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hypoglycaemic - meglitinide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hypoglycaemic - combination (eg biguanide &amp; sulphonylurea)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Oral hypoglycaemic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Insulin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Insulin plus 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Nil - not currently receiving diabetes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Diet &amp; exercise only</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98     Nil - not currently receiving diabetes treatment</w:t>
            </w:r>
          </w:p>
          <w:p>
            <w:pPr>
              <w:spacing w:after="160"/>
            </w:pPr>
            <w:r>
              <w:rPr>
                <w:rStyle w:val="row-content-rich-text"/>
              </w:rPr>
              <w:t xml:space="preserve">This code is used when there is no current diet, tablets or insulin therapy(ies).</w:t>
            </w:r>
          </w:p>
          <w:p>
            <w:pPr>
              <w:spacing w:after="160"/>
            </w:pPr>
            <w:r>
              <w:rPr>
                <w:rStyle w:val="row-content-rich-text"/>
              </w:rPr>
              <w:t xml:space="preserve">CODE 99     Not stated/inadequately described</w:t>
            </w:r>
          </w:p>
          <w:p>
            <w:pPr/>
            <w:r>
              <w:rPr>
                <w:rStyle w:val="row-content-rich-text"/>
              </w:rPr>
              <w:t xml:space="preserve">Use this code when missing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66bdba7bfc4712">
              <w:r>
                <w:rPr>
                  <w:rStyle w:val="Hyperlink"/>
                </w:rPr>
                <w:t xml:space="preserve">Type of diabetes mellitus therapy during pregnancy code N</w:t>
              </w:r>
            </w:hyperlink>
          </w:p>
          <w:p>
            <w:pPr>
              <w:pStyle w:val="registration-status"/>
              <w:spacing w:before="0" w:after="0"/>
            </w:pPr>
            <w:hyperlink w:history="true" r:id="R27aea71235994f9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f1d5807629c471c">
              <w:r>
                <w:rPr>
                  <w:rStyle w:val="Hyperlink"/>
                </w:rPr>
                <w:t xml:space="preserve">Type of diabetes mellitus therapy during pregnancy code N</w:t>
              </w:r>
            </w:hyperlink>
          </w:p>
          <w:p>
            <w:pPr>
              <w:pStyle w:val="registration-status"/>
              <w:spacing w:before="0" w:after="0"/>
            </w:pPr>
            <w:hyperlink w:history="true" r:id="R2b66124ced0d410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326aadabf34bb2">
              <w:r>
                <w:rPr>
                  <w:rStyle w:val="Hyperlink"/>
                </w:rPr>
                <w:t xml:space="preserve">Person—diabetes therapy type, code NN</w:t>
              </w:r>
            </w:hyperlink>
          </w:p>
          <w:p>
            <w:pPr>
              <w:pStyle w:val="registration-status"/>
              <w:spacing w:before="0" w:after="0"/>
            </w:pPr>
            <w:hyperlink w:history="true" r:id="R755f60f4a59143d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4732b85da75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6fee7ce46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32b85da754ce3" /><Relationship Type="http://schemas.openxmlformats.org/officeDocument/2006/relationships/header" Target="/word/header1.xml" Id="Rfc0194a4cf384289" /><Relationship Type="http://schemas.openxmlformats.org/officeDocument/2006/relationships/settings" Target="/word/settings.xml" Id="Rde553fba87844fb1" /><Relationship Type="http://schemas.openxmlformats.org/officeDocument/2006/relationships/styles" Target="/word/styles.xml" Id="R78f8ecf3bf3244a6" /><Relationship Type="http://schemas.openxmlformats.org/officeDocument/2006/relationships/hyperlink" Target="https://meteor.aihw.gov.au/RegistrationAuthority/12" TargetMode="External" Id="R2ee4d83e503c46c9" /><Relationship Type="http://schemas.openxmlformats.org/officeDocument/2006/relationships/hyperlink" Target="https://meteor.aihw.gov.au/content/516179" TargetMode="External" Id="R0466bdba7bfc4712" /><Relationship Type="http://schemas.openxmlformats.org/officeDocument/2006/relationships/hyperlink" Target="https://meteor.aihw.gov.au/RegistrationAuthority/12" TargetMode="External" Id="R27aea71235994f91" /><Relationship Type="http://schemas.openxmlformats.org/officeDocument/2006/relationships/hyperlink" Target="https://meteor.aihw.gov.au/content/695733" TargetMode="External" Id="Rff1d5807629c471c" /><Relationship Type="http://schemas.openxmlformats.org/officeDocument/2006/relationships/hyperlink" Target="https://meteor.aihw.gov.au/RegistrationAuthority/12" TargetMode="External" Id="R2b66124ced0d410c" /><Relationship Type="http://schemas.openxmlformats.org/officeDocument/2006/relationships/hyperlink" Target="https://meteor.aihw.gov.au/content/270236" TargetMode="External" Id="Rc2326aadabf34bb2" /><Relationship Type="http://schemas.openxmlformats.org/officeDocument/2006/relationships/hyperlink" Target="https://meteor.aihw.gov.au/RegistrationAuthority/12" TargetMode="External" Id="R755f60f4a59143de" /></Relationships>
</file>

<file path=word/_rels/header1.xml.rels>&#65279;<?xml version="1.0" encoding="utf-8"?><Relationships xmlns="http://schemas.openxmlformats.org/package/2006/relationships"><Relationship Type="http://schemas.openxmlformats.org/officeDocument/2006/relationships/image" Target="/media/image.png" Id="R7606fee7ce464544" /></Relationships>
</file>