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dc3a5d93604892" /></Relationships>
</file>

<file path=word/document.xml><?xml version="1.0" encoding="utf-8"?>
<w:document xmlns:r="http://schemas.openxmlformats.org/officeDocument/2006/relationships" xmlns:w="http://schemas.openxmlformats.org/wordprocessingml/2006/main">
  <w:body>
    <w:p>
      <w:pPr>
        <w:pStyle w:val="Title"/>
      </w:pPr>
      <w:r>
        <w:t>Language code (ASCL 1997)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Language code (ASCL 1997)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59a531edaf4a04">
              <w:r>
                <w:rPr>
                  <w:rStyle w:val="Hyperlink"/>
                  <w:color w:val="244061"/>
                </w:rPr>
                <w:t xml:space="preserve">Community Services (retired)</w:t>
              </w:r>
            </w:hyperlink>
            <w:r>
              <w:rPr>
                <w:rStyle w:val="row-content"/>
                <w:color w:val="244061"/>
              </w:rPr>
              <w:t xml:space="preserve">, Superseded 04/04/2006</w:t>
            </w:r>
          </w:p>
          <w:p>
            <w:pPr>
              <w:spacing w:before="0" w:after="0"/>
            </w:pPr>
            <w:hyperlink w:history="true" r:id="R6f78510956164f7f">
              <w:r>
                <w:rPr>
                  <w:rStyle w:val="Hyperlink"/>
                  <w:color w:val="244061"/>
                </w:rPr>
                <w:t xml:space="preserve">Health</w:t>
              </w:r>
            </w:hyperlink>
            <w:r>
              <w:rPr>
                <w:rStyle w:val="row-content"/>
                <w:color w:val="244061"/>
              </w:rPr>
              <w:t xml:space="preserve">, Superseded 08/02/2006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ASCL (1997) code set representing a language spoken by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ef8d55d239e4a04">
              <w:r>
                <w:rPr>
                  <w:rStyle w:val="Hyperlink"/>
                </w:rPr>
                <w:t xml:space="preserve">Australian Standard Classification of Languages 1997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9900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has a three-level hierarchical structure. The most detailed level of the classification consists of base units (languages) which are represented by 4-digit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Indigenous Australian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w:t>
            </w:r>
          </w:p>
          <w:p>
            <w:pPr>
              <w:spacing w:after="160"/>
            </w:pPr>
            <w:r>
              <w:rPr>
                <w:rStyle w:val="row-content-rich-text"/>
              </w:rPr>
              <w:t xml:space="preserve">The Pintupi Aboriginal language has a code of 8217. In this case 8 denotes that it is an Australian Indigenous language and 82 denotes that the language is Central Aboriginal.</w:t>
            </w:r>
          </w:p>
          <w:p>
            <w:pPr>
              <w:spacing w:after="160"/>
            </w:pPr>
            <w:r>
              <w:rPr>
                <w:rStyle w:val="row-content-rich-text"/>
              </w:rPr>
              <w:t xml:space="preserve">Language data may be output at the Broad Group level, Narrow Group level or base level of the classification. If necessary significant Languages within a Narrow Group can be presented separately while the remaining Languages in the Narrow Group are aggregated. The same principle can be adopted to highlight significant Narrow Groups within a Broad Group.</w:t>
            </w:r>
          </w:p>
          <w:p>
            <w:pPr>
              <w:spacing w:after="160"/>
            </w:pPr>
            <w:r>
              <w:rPr>
                <w:rStyle w:val="row-content-rich-text"/>
              </w:rPr>
              <w:t xml:space="preserve">Persons not in private residential settings should respond for at home as the most recent private residential setting in which that person has resided.</w:t>
            </w:r>
          </w:p>
          <w:p>
            <w:pPr>
              <w:spacing w:after="160"/>
            </w:pPr>
            <w:r>
              <w:rPr>
                <w:rStyle w:val="row-content-rich-text"/>
              </w:rPr>
              <w:t xml:space="preserve">The reference in the title to at home may cause offence to homeless persons and should be shortened to main language other than English spoken where applicable.</w:t>
            </w:r>
          </w:p>
          <w:p>
            <w:pPr>
              <w:spacing w:after="160"/>
            </w:pPr>
            <w:r>
              <w:rPr>
                <w:rStyle w:val="row-content-rich-text"/>
              </w:rPr>
              <w:t xml:space="preserve">CODE 9900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collected at the 4-digit level (specific language) will provide more detailed information than that collected at the 2-digit level. It is recommended that data be collected at the 4-digit level however where this is not possible data should be collected at the 2-digit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Original 1997 - Standard.</w:t>
            </w:r>
          </w:p>
          <w:p>
            <w:pPr/>
            <w:r>
              <w:rPr>
                <w:rStyle w:val="row-content-rich-text"/>
              </w:rPr>
              <w:t xml:space="preserve">The ABS has just completed a review of the Australian Standard Classification of Languages (ASCL). The revised edition is expected to be released in July 2005. If you require information about the revised classification before then, please email: </w:t>
            </w:r>
            <w:hyperlink w:history="true" r:id="R4b723866592444cb">
              <w:r>
                <w:rPr>
                  <w:rStyle w:val="Hyperlink"/>
                </w:rPr>
                <w:t xml:space="preserve">social.classifications@abs.gov.au</w:t>
              </w:r>
            </w:hyperlink>
            <w:r>
              <w:rPr>
                <w:rStyle w:val="row-content-rich-text"/>
              </w:rPr>
              <w:t xml:space="preserve"> or telephone the Standards Support Hotline on (02) 6252 5736.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3f662a92f14dda">
              <w:r>
                <w:rPr>
                  <w:rStyle w:val="Hyperlink"/>
                </w:rPr>
                <w:t xml:space="preserve">Language code (ASCL 2005) NN{NN}</w:t>
              </w:r>
            </w:hyperlink>
          </w:p>
          <w:p>
            <w:pPr>
              <w:spacing w:before="0" w:after="0"/>
            </w:pPr>
            <w:r>
              <w:rPr>
                <w:rStyle w:val="row-content"/>
                <w:color w:val="244061"/>
              </w:rPr>
              <w:t xml:space="preserve">       </w:t>
            </w:r>
            <w:hyperlink w:history="true" r:id="R21e86ad42f8f4e3e">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0137c4249b684888">
              <w:r>
                <w:rPr>
                  <w:rStyle w:val="Hyperlink"/>
                  <w:color w:val="244061"/>
                </w:rPr>
                <w:t xml:space="preserve">Health</w:t>
              </w:r>
            </w:hyperlink>
            <w:r>
              <w:rPr>
                <w:rStyle w:val="row-content"/>
                <w:color w:val="244061"/>
              </w:rPr>
              <w:t xml:space="preserve">, Superseded 13/10/2011</w:t>
            </w:r>
          </w:p>
          <w:p>
            <w:pPr>
              <w:spacing w:before="0" w:after="0"/>
            </w:pPr>
            <w:r>
              <w:rPr>
                <w:rStyle w:val="row-content"/>
                <w:color w:val="244061"/>
              </w:rPr>
              <w:t xml:space="preserve">       </w:t>
            </w:r>
            <w:hyperlink w:history="true" r:id="R29aa0fb6e11741c6">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5404895401b4111">
              <w:r>
                <w:rPr>
                  <w:rStyle w:val="Hyperlink"/>
                </w:rPr>
                <w:t xml:space="preserve">Person—main language other than English spoken at home, code (ASCL 1997) NN{NN}</w:t>
              </w:r>
            </w:hyperlink>
          </w:p>
          <w:p>
            <w:pPr>
              <w:spacing w:before="0" w:after="0"/>
            </w:pPr>
            <w:r>
              <w:rPr>
                <w:rStyle w:val="row-content"/>
                <w:color w:val="244061"/>
              </w:rPr>
              <w:t xml:space="preserve">       </w:t>
            </w:r>
            <w:hyperlink w:history="true" r:id="R664d7b76c4d54a76">
              <w:r>
                <w:rPr>
                  <w:rStyle w:val="Hyperlink"/>
                  <w:color w:val="244061"/>
                </w:rPr>
                <w:t xml:space="preserve">Community Services (retired)</w:t>
              </w:r>
            </w:hyperlink>
            <w:r>
              <w:rPr>
                <w:rStyle w:val="row-content"/>
                <w:color w:val="244061"/>
              </w:rPr>
              <w:t xml:space="preserve">, Superseded 29/04/2006</w:t>
            </w:r>
          </w:p>
          <w:p>
            <w:pPr>
              <w:spacing w:before="0" w:after="0"/>
            </w:pPr>
            <w:r>
              <w:rPr>
                <w:rStyle w:val="row-content"/>
                <w:color w:val="244061"/>
              </w:rPr>
              <w:t xml:space="preserve">       </w:t>
            </w:r>
            <w:hyperlink w:history="true" r:id="R45cd0dbc245b4105">
              <w:r>
                <w:rPr>
                  <w:rStyle w:val="Hyperlink"/>
                  <w:color w:val="244061"/>
                </w:rPr>
                <w:t xml:space="preserve">Health</w:t>
              </w:r>
            </w:hyperlink>
            <w:r>
              <w:rPr>
                <w:rStyle w:val="row-content"/>
                <w:color w:val="244061"/>
              </w:rPr>
              <w:t xml:space="preserve">, Superseded 08/02/2006</w:t>
            </w:r>
          </w:p>
          <w:p>
            <w:r>
              <w:br/>
            </w:r>
          </w:p>
        </w:tc>
      </w:tr>
    </w:tbl>
    <w:p>
      <w:r>
        <w:br/>
      </w:r>
    </w:p>
    <w:sectPr>
      <w:footerReference xmlns:r="http://schemas.openxmlformats.org/officeDocument/2006/relationships" w:type="default" r:id="R4070f7bb80b94c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270752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d8b23af44b4c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70f7bb80b94cbc" /><Relationship Type="http://schemas.openxmlformats.org/officeDocument/2006/relationships/header" Target="/word/header1.xml" Id="Ra37ae1b738ce4ee3" /><Relationship Type="http://schemas.openxmlformats.org/officeDocument/2006/relationships/settings" Target="/word/settings.xml" Id="R0d1e0f24b23041c5" /><Relationship Type="http://schemas.openxmlformats.org/officeDocument/2006/relationships/styles" Target="/word/styles.xml" Id="Rcb0551d874fe4d7e" /><Relationship Type="http://schemas.openxmlformats.org/officeDocument/2006/relationships/hyperlink" Target="https://meteor.aihw.gov.au/RegistrationAuthority/1" TargetMode="External" Id="Ra759a531edaf4a04" /><Relationship Type="http://schemas.openxmlformats.org/officeDocument/2006/relationships/hyperlink" Target="https://meteor.aihw.gov.au/RegistrationAuthority/12" TargetMode="External" Id="R6f78510956164f7f" /><Relationship Type="http://schemas.openxmlformats.org/officeDocument/2006/relationships/hyperlink" Target="https://meteor.aihw.gov.au/content/270552" TargetMode="External" Id="R8ef8d55d239e4a04" /><Relationship Type="http://schemas.openxmlformats.org/officeDocument/2006/relationships/hyperlink" Target="mailto:social.classifications@abs.gov.au" TargetMode="External" Id="R4b723866592444cb" /><Relationship Type="http://schemas.openxmlformats.org/officeDocument/2006/relationships/hyperlink" Target="https://meteor.aihw.gov.au/content/304116" TargetMode="External" Id="R5d3f662a92f14dda" /><Relationship Type="http://schemas.openxmlformats.org/officeDocument/2006/relationships/hyperlink" Target="https://meteor.aihw.gov.au/RegistrationAuthority/1" TargetMode="External" Id="R21e86ad42f8f4e3e" /><Relationship Type="http://schemas.openxmlformats.org/officeDocument/2006/relationships/hyperlink" Target="https://meteor.aihw.gov.au/RegistrationAuthority/12" TargetMode="External" Id="R0137c4249b684888" /><Relationship Type="http://schemas.openxmlformats.org/officeDocument/2006/relationships/hyperlink" Target="https://meteor.aihw.gov.au/RegistrationAuthority/11" TargetMode="External" Id="R29aa0fb6e11741c6" /><Relationship Type="http://schemas.openxmlformats.org/officeDocument/2006/relationships/hyperlink" Target="https://meteor.aihw.gov.au/content/270175" TargetMode="External" Id="R55404895401b4111" /><Relationship Type="http://schemas.openxmlformats.org/officeDocument/2006/relationships/hyperlink" Target="https://meteor.aihw.gov.au/RegistrationAuthority/1" TargetMode="External" Id="R664d7b76c4d54a76" /><Relationship Type="http://schemas.openxmlformats.org/officeDocument/2006/relationships/hyperlink" Target="https://meteor.aihw.gov.au/RegistrationAuthority/12" TargetMode="External" Id="R45cd0dbc245b4105" /></Relationships>
</file>

<file path=word/_rels/header1.xml.rels>&#65279;<?xml version="1.0" encoding="utf-8"?><Relationships xmlns="http://schemas.openxmlformats.org/package/2006/relationships"><Relationship Type="http://schemas.openxmlformats.org/officeDocument/2006/relationships/image" Target="/media/image.png" Id="R2dd8b23af44b4c13" /></Relationships>
</file>