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7a693147144e2" /></Relationships>
</file>

<file path=word/document.xml><?xml version="1.0" encoding="utf-8"?>
<w:document xmlns:r="http://schemas.openxmlformats.org/officeDocument/2006/relationships" xmlns:w="http://schemas.openxmlformats.org/wordprocessingml/2006/main">
  <w:body>
    <w:p>
      <w:pPr>
        <w:pStyle w:val="Title"/>
      </w:pPr>
      <w:r>
        <w:t>Total occasions of service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occasions of service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c391f4a9b43a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0e5c1eeb5142db">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ccdd8ea43aa34f8e">
              <w:r>
                <w:rPr>
                  <w:rStyle w:val="Hyperlink"/>
                  <w:color w:val="244061"/>
                </w:rPr>
                <w:t xml:space="preserve">Health</w:t>
              </w:r>
            </w:hyperlink>
            <w:r>
              <w:rPr>
                <w:rStyle w:val="row-content"/>
                <w:color w:val="244061"/>
              </w:rPr>
              <w:t xml:space="preserve">, Standard 01/03/2005</w:t>
            </w:r>
          </w:p>
          <w:p>
            <w:r>
              <w:br/>
            </w:r>
            <w:hyperlink w:history="true" r:id="R63b5d5070b7e4859">
              <w:r>
                <w:rPr>
                  <w:rStyle w:val="Hyperlink"/>
                </w:rPr>
                <w:t xml:space="preserve">Establishment (public psychiatric or alcohol and drug hospital)—number of group session occasions of service for non-admitted patients (outreach and community), total N[NNNNNN]</w:t>
              </w:r>
            </w:hyperlink>
          </w:p>
          <w:p>
            <w:pPr>
              <w:spacing w:before="0" w:after="0"/>
            </w:pPr>
            <w:r>
              <w:rPr>
                <w:rStyle w:val="row-content"/>
                <w:color w:val="244061"/>
              </w:rPr>
              <w:t xml:space="preserve">       </w:t>
            </w:r>
            <w:hyperlink w:history="true" r:id="R5f4d7463521d4464">
              <w:r>
                <w:rPr>
                  <w:rStyle w:val="Hyperlink"/>
                  <w:color w:val="244061"/>
                </w:rPr>
                <w:t xml:space="preserve">Health</w:t>
              </w:r>
            </w:hyperlink>
            <w:r>
              <w:rPr>
                <w:rStyle w:val="row-content"/>
                <w:color w:val="244061"/>
              </w:rPr>
              <w:t xml:space="preserve">, Standard 01/03/2005</w:t>
            </w:r>
          </w:p>
          <w:p>
            <w:r>
              <w:br/>
            </w:r>
            <w:hyperlink w:history="true" r:id="Rcc8c181ca6f24f21">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9fe33286b1fd48ec">
              <w:r>
                <w:rPr>
                  <w:rStyle w:val="Hyperlink"/>
                  <w:color w:val="244061"/>
                </w:rPr>
                <w:t xml:space="preserve">Health</w:t>
              </w:r>
            </w:hyperlink>
            <w:r>
              <w:rPr>
                <w:rStyle w:val="row-content"/>
                <w:color w:val="244061"/>
              </w:rPr>
              <w:t xml:space="preserve">, Standard 01/03/2005</w:t>
            </w:r>
          </w:p>
          <w:p>
            <w:r>
              <w:br/>
            </w:r>
            <w:hyperlink w:history="true" r:id="R5eae23ecbd8d417e">
              <w:r>
                <w:rPr>
                  <w:rStyle w:val="Hyperlink"/>
                </w:rPr>
                <w:t xml:space="preserve">Establishment (public psychiatric or alcohol and drug hospital)—number of individual session occasions of service for non-admitted patients (outreach and community), total N[NNNNNN]</w:t>
              </w:r>
            </w:hyperlink>
          </w:p>
          <w:p>
            <w:pPr>
              <w:spacing w:before="0" w:after="0"/>
            </w:pPr>
            <w:r>
              <w:rPr>
                <w:rStyle w:val="row-content"/>
                <w:color w:val="244061"/>
              </w:rPr>
              <w:t xml:space="preserve">       </w:t>
            </w:r>
            <w:hyperlink w:history="true" r:id="Rf53530ed6f164783">
              <w:r>
                <w:rPr>
                  <w:rStyle w:val="Hyperlink"/>
                  <w:color w:val="244061"/>
                </w:rPr>
                <w:t xml:space="preserve">Health</w:t>
              </w:r>
            </w:hyperlink>
            <w:r>
              <w:rPr>
                <w:rStyle w:val="row-content"/>
                <w:color w:val="244061"/>
              </w:rPr>
              <w:t xml:space="preserve">, Standard 01/03/2005</w:t>
            </w:r>
          </w:p>
          <w:p>
            <w:r>
              <w:br/>
            </w:r>
            <w:hyperlink w:history="true" r:id="R4e53ff5b07084386">
              <w:r>
                <w:rPr>
                  <w:rStyle w:val="Hyperlink"/>
                </w:rPr>
                <w:t xml:space="preserve">Establishment—number of individual session occasions of service for non-admitted patients (alcohol and drug), total N[NNNNNN]</w:t>
              </w:r>
            </w:hyperlink>
          </w:p>
          <w:p>
            <w:pPr>
              <w:spacing w:before="0" w:after="0"/>
            </w:pPr>
            <w:r>
              <w:rPr>
                <w:rStyle w:val="row-content"/>
                <w:color w:val="244061"/>
              </w:rPr>
              <w:t xml:space="preserve">       </w:t>
            </w:r>
            <w:hyperlink w:history="true" r:id="R15abae75b721451b">
              <w:r>
                <w:rPr>
                  <w:rStyle w:val="Hyperlink"/>
                  <w:color w:val="244061"/>
                </w:rPr>
                <w:t xml:space="preserve">Health</w:t>
              </w:r>
            </w:hyperlink>
            <w:r>
              <w:rPr>
                <w:rStyle w:val="row-content"/>
                <w:color w:val="244061"/>
              </w:rPr>
              <w:t xml:space="preserve">, Standard 01/03/2005</w:t>
            </w:r>
          </w:p>
          <w:p>
            <w:r>
              <w:br/>
            </w:r>
            <w:hyperlink w:history="true" r:id="Rff19b4d4c1844c4e">
              <w:r>
                <w:rPr>
                  <w:rStyle w:val="Hyperlink"/>
                </w:rPr>
                <w:t xml:space="preserve">Establishment—number of individual session occasions of service for non-admitted patients (allied health services), total N[NNNNNN]</w:t>
              </w:r>
            </w:hyperlink>
          </w:p>
          <w:p>
            <w:pPr>
              <w:spacing w:before="0" w:after="0"/>
            </w:pPr>
            <w:r>
              <w:rPr>
                <w:rStyle w:val="row-content"/>
                <w:color w:val="244061"/>
              </w:rPr>
              <w:t xml:space="preserve">       </w:t>
            </w:r>
            <w:hyperlink w:history="true" r:id="Ra2a5cebb5975488a">
              <w:r>
                <w:rPr>
                  <w:rStyle w:val="Hyperlink"/>
                  <w:color w:val="244061"/>
                </w:rPr>
                <w:t xml:space="preserve">Health</w:t>
              </w:r>
            </w:hyperlink>
            <w:r>
              <w:rPr>
                <w:rStyle w:val="row-content"/>
                <w:color w:val="244061"/>
              </w:rPr>
              <w:t xml:space="preserve">, Standard 01/03/2005</w:t>
            </w:r>
          </w:p>
          <w:p>
            <w:r>
              <w:br/>
            </w:r>
            <w:hyperlink w:history="true" r:id="R6280f18742a3464c">
              <w:r>
                <w:rPr>
                  <w:rStyle w:val="Hyperlink"/>
                </w:rPr>
                <w:t xml:space="preserve">Establishment—number of individual session occasions of service for non-admitted patients (community health services), total N[NNNNNN]</w:t>
              </w:r>
            </w:hyperlink>
          </w:p>
          <w:p>
            <w:pPr>
              <w:spacing w:before="0" w:after="0"/>
            </w:pPr>
            <w:r>
              <w:rPr>
                <w:rStyle w:val="row-content"/>
                <w:color w:val="244061"/>
              </w:rPr>
              <w:t xml:space="preserve">       </w:t>
            </w:r>
            <w:hyperlink w:history="true" r:id="R5ed7a9d169c14597">
              <w:r>
                <w:rPr>
                  <w:rStyle w:val="Hyperlink"/>
                  <w:color w:val="244061"/>
                </w:rPr>
                <w:t xml:space="preserve">Health</w:t>
              </w:r>
            </w:hyperlink>
            <w:r>
              <w:rPr>
                <w:rStyle w:val="row-content"/>
                <w:color w:val="244061"/>
              </w:rPr>
              <w:t xml:space="preserve">, Standard 01/03/2005</w:t>
            </w:r>
          </w:p>
          <w:p>
            <w:r>
              <w:br/>
            </w:r>
            <w:hyperlink w:history="true" r:id="R224e70c5c0f6467e">
              <w:r>
                <w:rPr>
                  <w:rStyle w:val="Hyperlink"/>
                </w:rPr>
                <w:t xml:space="preserve">Establishment—number of individual session occasions of service for non-admitted patients (dental), total N[NNNNNN]</w:t>
              </w:r>
            </w:hyperlink>
          </w:p>
          <w:p>
            <w:pPr>
              <w:spacing w:before="0" w:after="0"/>
            </w:pPr>
            <w:r>
              <w:rPr>
                <w:rStyle w:val="row-content"/>
                <w:color w:val="244061"/>
              </w:rPr>
              <w:t xml:space="preserve">       </w:t>
            </w:r>
            <w:hyperlink w:history="true" r:id="R76d28ec47eff4716">
              <w:r>
                <w:rPr>
                  <w:rStyle w:val="Hyperlink"/>
                  <w:color w:val="244061"/>
                </w:rPr>
                <w:t xml:space="preserve">Health</w:t>
              </w:r>
            </w:hyperlink>
            <w:r>
              <w:rPr>
                <w:rStyle w:val="row-content"/>
                <w:color w:val="244061"/>
              </w:rPr>
              <w:t xml:space="preserve">, Standard 01/03/2005</w:t>
            </w:r>
          </w:p>
          <w:p>
            <w:r>
              <w:br/>
            </w:r>
            <w:hyperlink w:history="true" r:id="R5b8a0ea0d13146a6">
              <w:r>
                <w:rPr>
                  <w:rStyle w:val="Hyperlink"/>
                </w:rPr>
                <w:t xml:space="preserve">Establishment—number of individual session occasions of service for non-admitted patients (dialysis), total N[NNNNNN]</w:t>
              </w:r>
            </w:hyperlink>
          </w:p>
          <w:p>
            <w:pPr>
              <w:spacing w:before="0" w:after="0"/>
            </w:pPr>
            <w:r>
              <w:rPr>
                <w:rStyle w:val="row-content"/>
                <w:color w:val="244061"/>
              </w:rPr>
              <w:t xml:space="preserve">       </w:t>
            </w:r>
            <w:hyperlink w:history="true" r:id="Rc052ad033d654ea0">
              <w:r>
                <w:rPr>
                  <w:rStyle w:val="Hyperlink"/>
                  <w:color w:val="244061"/>
                </w:rPr>
                <w:t xml:space="preserve">Health</w:t>
              </w:r>
            </w:hyperlink>
            <w:r>
              <w:rPr>
                <w:rStyle w:val="row-content"/>
                <w:color w:val="244061"/>
              </w:rPr>
              <w:t xml:space="preserve">, Standard 01/03/2005</w:t>
            </w:r>
          </w:p>
          <w:p>
            <w:r>
              <w:br/>
            </w:r>
            <w:hyperlink w:history="true" r:id="R52d1df70962a484d">
              <w:r>
                <w:rPr>
                  <w:rStyle w:val="Hyperlink"/>
                </w:rPr>
                <w:t xml:space="preserve">Establishment—number of individual session occasions of service for non-admitted patients (district nursing services), total N[NNNNNN]</w:t>
              </w:r>
            </w:hyperlink>
          </w:p>
          <w:p>
            <w:pPr>
              <w:spacing w:before="0" w:after="0"/>
            </w:pPr>
            <w:r>
              <w:rPr>
                <w:rStyle w:val="row-content"/>
                <w:color w:val="244061"/>
              </w:rPr>
              <w:t xml:space="preserve">       </w:t>
            </w:r>
            <w:hyperlink w:history="true" r:id="Rf3fc42356aa14a3d">
              <w:r>
                <w:rPr>
                  <w:rStyle w:val="Hyperlink"/>
                  <w:color w:val="244061"/>
                </w:rPr>
                <w:t xml:space="preserve">Health</w:t>
              </w:r>
            </w:hyperlink>
            <w:r>
              <w:rPr>
                <w:rStyle w:val="row-content"/>
                <w:color w:val="244061"/>
              </w:rPr>
              <w:t xml:space="preserve">, Standard 01/03/2005</w:t>
            </w:r>
          </w:p>
          <w:p>
            <w:r>
              <w:br/>
            </w:r>
            <w:hyperlink w:history="true" r:id="R675ccdf2209b49ff">
              <w:r>
                <w:rPr>
                  <w:rStyle w:val="Hyperlink"/>
                </w:rPr>
                <w:t xml:space="preserve">Establishment—number of individual session occasions of service for non-admitted patients (emergency services), total N[NNNNNN]</w:t>
              </w:r>
            </w:hyperlink>
          </w:p>
          <w:p>
            <w:pPr>
              <w:spacing w:before="0" w:after="0"/>
            </w:pPr>
            <w:r>
              <w:rPr>
                <w:rStyle w:val="row-content"/>
                <w:color w:val="244061"/>
              </w:rPr>
              <w:t xml:space="preserve">       </w:t>
            </w:r>
            <w:hyperlink w:history="true" r:id="Rfe166feac2984566">
              <w:r>
                <w:rPr>
                  <w:rStyle w:val="Hyperlink"/>
                  <w:color w:val="244061"/>
                </w:rPr>
                <w:t xml:space="preserve">Health</w:t>
              </w:r>
            </w:hyperlink>
            <w:r>
              <w:rPr>
                <w:rStyle w:val="row-content"/>
                <w:color w:val="244061"/>
              </w:rPr>
              <w:t xml:space="preserve">, Standard 01/03/2005</w:t>
            </w:r>
          </w:p>
          <w:p>
            <w:r>
              <w:br/>
            </w:r>
            <w:hyperlink w:history="true" r:id="Rfb1f3707eed54f66">
              <w:r>
                <w:rPr>
                  <w:rStyle w:val="Hyperlink"/>
                </w:rPr>
                <w:t xml:space="preserve">Establishment—number of individual session occasions of service for non-admitted patients (endoscopy and related procedures), total N[NNNNNN]</w:t>
              </w:r>
            </w:hyperlink>
          </w:p>
          <w:p>
            <w:pPr>
              <w:spacing w:before="0" w:after="0"/>
            </w:pPr>
            <w:r>
              <w:rPr>
                <w:rStyle w:val="row-content"/>
                <w:color w:val="244061"/>
              </w:rPr>
              <w:t xml:space="preserve">       </w:t>
            </w:r>
            <w:hyperlink w:history="true" r:id="R4dd0a9be54be4f97">
              <w:r>
                <w:rPr>
                  <w:rStyle w:val="Hyperlink"/>
                  <w:color w:val="244061"/>
                </w:rPr>
                <w:t xml:space="preserve">Health</w:t>
              </w:r>
            </w:hyperlink>
            <w:r>
              <w:rPr>
                <w:rStyle w:val="row-content"/>
                <w:color w:val="244061"/>
              </w:rPr>
              <w:t xml:space="preserve">, Standard 01/03/2005</w:t>
            </w:r>
          </w:p>
          <w:p>
            <w:r>
              <w:br/>
            </w:r>
            <w:hyperlink w:history="true" r:id="R8642e0d912fa47d9">
              <w:r>
                <w:rPr>
                  <w:rStyle w:val="Hyperlink"/>
                </w:rPr>
                <w:t xml:space="preserve">Establishment—number of individual session occasions of service for non-admitted patients (mental health), total N[NNNNNN]</w:t>
              </w:r>
            </w:hyperlink>
          </w:p>
          <w:p>
            <w:pPr>
              <w:spacing w:before="0" w:after="0"/>
            </w:pPr>
            <w:r>
              <w:rPr>
                <w:rStyle w:val="row-content"/>
                <w:color w:val="244061"/>
              </w:rPr>
              <w:t xml:space="preserve">       </w:t>
            </w:r>
            <w:hyperlink w:history="true" r:id="Rfd38533ae4e44e2f">
              <w:r>
                <w:rPr>
                  <w:rStyle w:val="Hyperlink"/>
                  <w:color w:val="244061"/>
                </w:rPr>
                <w:t xml:space="preserve">Health</w:t>
              </w:r>
            </w:hyperlink>
            <w:r>
              <w:rPr>
                <w:rStyle w:val="row-content"/>
                <w:color w:val="244061"/>
              </w:rPr>
              <w:t xml:space="preserve">, Standard 01/03/2005</w:t>
            </w:r>
          </w:p>
          <w:p>
            <w:r>
              <w:br/>
            </w:r>
            <w:hyperlink w:history="true" r:id="R292d900439324d80">
              <w:r>
                <w:rPr>
                  <w:rStyle w:val="Hyperlink"/>
                </w:rPr>
                <w:t xml:space="preserve">Establishment—number of individual session occasions of service for non-admitted patients (other medical/surgical/diagnostic), total N[NNNNNN]</w:t>
              </w:r>
            </w:hyperlink>
          </w:p>
          <w:p>
            <w:pPr>
              <w:spacing w:before="0" w:after="0"/>
            </w:pPr>
            <w:r>
              <w:rPr>
                <w:rStyle w:val="row-content"/>
                <w:color w:val="244061"/>
              </w:rPr>
              <w:t xml:space="preserve">       </w:t>
            </w:r>
            <w:hyperlink w:history="true" r:id="R9bcb251630884f33">
              <w:r>
                <w:rPr>
                  <w:rStyle w:val="Hyperlink"/>
                  <w:color w:val="244061"/>
                </w:rPr>
                <w:t xml:space="preserve">Health</w:t>
              </w:r>
            </w:hyperlink>
            <w:r>
              <w:rPr>
                <w:rStyle w:val="row-content"/>
                <w:color w:val="244061"/>
              </w:rPr>
              <w:t xml:space="preserve">, Standard 01/03/2005</w:t>
            </w:r>
          </w:p>
          <w:p>
            <w:r>
              <w:br/>
            </w:r>
            <w:hyperlink w:history="true" r:id="Rf0c9ddb47f604ec0">
              <w:r>
                <w:rPr>
                  <w:rStyle w:val="Hyperlink"/>
                </w:rPr>
                <w:t xml:space="preserve">Establishment—number of individual session occasions of service for non-admitted patients (other outreach services), total N[NNNNNN]</w:t>
              </w:r>
            </w:hyperlink>
          </w:p>
          <w:p>
            <w:pPr>
              <w:spacing w:before="0" w:after="0"/>
            </w:pPr>
            <w:r>
              <w:rPr>
                <w:rStyle w:val="row-content"/>
                <w:color w:val="244061"/>
              </w:rPr>
              <w:t xml:space="preserve">       </w:t>
            </w:r>
            <w:hyperlink w:history="true" r:id="Rdc8699622fe2476a">
              <w:r>
                <w:rPr>
                  <w:rStyle w:val="Hyperlink"/>
                  <w:color w:val="244061"/>
                </w:rPr>
                <w:t xml:space="preserve">Health</w:t>
              </w:r>
            </w:hyperlink>
            <w:r>
              <w:rPr>
                <w:rStyle w:val="row-content"/>
                <w:color w:val="244061"/>
              </w:rPr>
              <w:t xml:space="preserve">, Standard 01/03/2005</w:t>
            </w:r>
          </w:p>
          <w:p>
            <w:r>
              <w:br/>
            </w:r>
            <w:hyperlink w:history="true" r:id="R57304e7c3f7747f6">
              <w:r>
                <w:rPr>
                  <w:rStyle w:val="Hyperlink"/>
                </w:rPr>
                <w:t xml:space="preserve">Establishment—number of individual session occasions of service for non-admitted patients (pathology), total N[NNNNNN]</w:t>
              </w:r>
            </w:hyperlink>
          </w:p>
          <w:p>
            <w:pPr>
              <w:spacing w:before="0" w:after="0"/>
            </w:pPr>
            <w:r>
              <w:rPr>
                <w:rStyle w:val="row-content"/>
                <w:color w:val="244061"/>
              </w:rPr>
              <w:t xml:space="preserve">       </w:t>
            </w:r>
            <w:hyperlink w:history="true" r:id="R74c436600c554418">
              <w:r>
                <w:rPr>
                  <w:rStyle w:val="Hyperlink"/>
                  <w:color w:val="244061"/>
                </w:rPr>
                <w:t xml:space="preserve">Health</w:t>
              </w:r>
            </w:hyperlink>
            <w:r>
              <w:rPr>
                <w:rStyle w:val="row-content"/>
                <w:color w:val="244061"/>
              </w:rPr>
              <w:t xml:space="preserve">, Standard 01/03/2005</w:t>
            </w:r>
          </w:p>
          <w:p>
            <w:r>
              <w:br/>
            </w:r>
            <w:hyperlink w:history="true" r:id="R45becafdc66e42aa">
              <w:r>
                <w:rPr>
                  <w:rStyle w:val="Hyperlink"/>
                </w:rPr>
                <w:t xml:space="preserve">Establishment—number of individual session occasions of service for non-admitted patients (pharmacy), total N[NNNNNN]</w:t>
              </w:r>
            </w:hyperlink>
          </w:p>
          <w:p>
            <w:pPr>
              <w:spacing w:before="0" w:after="0"/>
            </w:pPr>
            <w:r>
              <w:rPr>
                <w:rStyle w:val="row-content"/>
                <w:color w:val="244061"/>
              </w:rPr>
              <w:t xml:space="preserve">       </w:t>
            </w:r>
            <w:hyperlink w:history="true" r:id="R18e0f81a7dd14b61">
              <w:r>
                <w:rPr>
                  <w:rStyle w:val="Hyperlink"/>
                  <w:color w:val="244061"/>
                </w:rPr>
                <w:t xml:space="preserve">Health</w:t>
              </w:r>
            </w:hyperlink>
            <w:r>
              <w:rPr>
                <w:rStyle w:val="row-content"/>
                <w:color w:val="244061"/>
              </w:rPr>
              <w:t xml:space="preserve">, Standard 01/03/2005</w:t>
            </w:r>
          </w:p>
          <w:p>
            <w:r>
              <w:br/>
            </w:r>
            <w:hyperlink w:history="true" r:id="R44137b6feb6d4b17">
              <w:r>
                <w:rPr>
                  <w:rStyle w:val="Hyperlink"/>
                </w:rPr>
                <w:t xml:space="preserve">Establishment—number of individual session occasions of service for non-admitted patients (radiology and organ imaging), total N[NNNNNN]</w:t>
              </w:r>
            </w:hyperlink>
          </w:p>
          <w:p>
            <w:pPr>
              <w:spacing w:before="0" w:after="0"/>
            </w:pPr>
            <w:r>
              <w:rPr>
                <w:rStyle w:val="row-content"/>
                <w:color w:val="244061"/>
              </w:rPr>
              <w:t xml:space="preserve">       </w:t>
            </w:r>
            <w:hyperlink w:history="true" r:id="R4c2fb27b2fbe4d98">
              <w:r>
                <w:rPr>
                  <w:rStyle w:val="Hyperlink"/>
                  <w:color w:val="244061"/>
                </w:rPr>
                <w:t xml:space="preserve">Health</w:t>
              </w:r>
            </w:hyperlink>
            <w:r>
              <w:rPr>
                <w:rStyle w:val="row-content"/>
                <w:color w:val="244061"/>
              </w:rPr>
              <w:t xml:space="preserve">, Standard 01/03/2005</w:t>
            </w:r>
          </w:p>
          <w:p>
            <w:r>
              <w:br/>
            </w:r>
            <w:hyperlink w:history="true" r:id="R837705344ba94738">
              <w:r>
                <w:rPr>
                  <w:rStyle w:val="Hyperlink"/>
                </w:rPr>
                <w:t xml:space="preserve">Establishment—number of occasions of service, total N[NNNNNN]</w:t>
              </w:r>
            </w:hyperlink>
          </w:p>
          <w:p>
            <w:pPr>
              <w:spacing w:before="0" w:after="0"/>
            </w:pPr>
            <w:r>
              <w:rPr>
                <w:rStyle w:val="row-content"/>
                <w:color w:val="244061"/>
              </w:rPr>
              <w:t xml:space="preserve">       </w:t>
            </w:r>
            <w:hyperlink w:history="true" r:id="Rdf66953aa7da4153">
              <w:r>
                <w:rPr>
                  <w:rStyle w:val="Hyperlink"/>
                  <w:color w:val="244061"/>
                </w:rPr>
                <w:t xml:space="preserve">Health</w:t>
              </w:r>
            </w:hyperlink>
            <w:r>
              <w:rPr>
                <w:rStyle w:val="row-content"/>
                <w:color w:val="244061"/>
              </w:rPr>
              <w:t xml:space="preserve">, Standard 04/07/2007</w:t>
            </w:r>
          </w:p>
          <w:p>
            <w:r>
              <w:br/>
            </w:r>
            <w:hyperlink w:history="true" r:id="R57ee8200be1d461e">
              <w:r>
                <w:rPr>
                  <w:rStyle w:val="Hyperlink"/>
                </w:rPr>
                <w:t xml:space="preserve">Establishment—number of occasions of service, total N[NNNNNN]</w:t>
              </w:r>
            </w:hyperlink>
          </w:p>
          <w:p>
            <w:pPr>
              <w:spacing w:before="0" w:after="0"/>
            </w:pPr>
            <w:r>
              <w:rPr>
                <w:rStyle w:val="row-content"/>
                <w:color w:val="244061"/>
              </w:rPr>
              <w:t xml:space="preserve">       </w:t>
            </w:r>
            <w:hyperlink w:history="true" r:id="Rb056dfae64954bc6">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71a7e4119609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4ead5ee01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7e411960945e9" /><Relationship Type="http://schemas.openxmlformats.org/officeDocument/2006/relationships/header" Target="/word/header1.xml" Id="R1c46f78eaac944ee" /><Relationship Type="http://schemas.openxmlformats.org/officeDocument/2006/relationships/settings" Target="/word/settings.xml" Id="R65535cb736894994" /><Relationship Type="http://schemas.openxmlformats.org/officeDocument/2006/relationships/styles" Target="/word/styles.xml" Id="Rac31218fe52e4021" /><Relationship Type="http://schemas.openxmlformats.org/officeDocument/2006/relationships/hyperlink" Target="https://meteor.aihw.gov.au/RegistrationAuthority/12" TargetMode="External" Id="R4aec391f4a9b43ab" /><Relationship Type="http://schemas.openxmlformats.org/officeDocument/2006/relationships/hyperlink" Target="https://meteor.aihw.gov.au/content/270217" TargetMode="External" Id="R980e5c1eeb5142db" /><Relationship Type="http://schemas.openxmlformats.org/officeDocument/2006/relationships/hyperlink" Target="https://meteor.aihw.gov.au/RegistrationAuthority/12" TargetMode="External" Id="Rccdd8ea43aa34f8e" /><Relationship Type="http://schemas.openxmlformats.org/officeDocument/2006/relationships/hyperlink" Target="https://meteor.aihw.gov.au/content/270219" TargetMode="External" Id="R63b5d5070b7e4859" /><Relationship Type="http://schemas.openxmlformats.org/officeDocument/2006/relationships/hyperlink" Target="https://meteor.aihw.gov.au/RegistrationAuthority/12" TargetMode="External" Id="R5f4d7463521d4464" /><Relationship Type="http://schemas.openxmlformats.org/officeDocument/2006/relationships/hyperlink" Target="https://meteor.aihw.gov.au/content/270216" TargetMode="External" Id="Rcc8c181ca6f24f21" /><Relationship Type="http://schemas.openxmlformats.org/officeDocument/2006/relationships/hyperlink" Target="https://meteor.aihw.gov.au/RegistrationAuthority/12" TargetMode="External" Id="R9fe33286b1fd48ec" /><Relationship Type="http://schemas.openxmlformats.org/officeDocument/2006/relationships/hyperlink" Target="https://meteor.aihw.gov.au/content/270218" TargetMode="External" Id="R5eae23ecbd8d417e" /><Relationship Type="http://schemas.openxmlformats.org/officeDocument/2006/relationships/hyperlink" Target="https://meteor.aihw.gov.au/RegistrationAuthority/12" TargetMode="External" Id="Rf53530ed6f164783" /><Relationship Type="http://schemas.openxmlformats.org/officeDocument/2006/relationships/hyperlink" Target="https://meteor.aihw.gov.au/content/270508" TargetMode="External" Id="R4e53ff5b07084386" /><Relationship Type="http://schemas.openxmlformats.org/officeDocument/2006/relationships/hyperlink" Target="https://meteor.aihw.gov.au/RegistrationAuthority/12" TargetMode="External" Id="R15abae75b721451b" /><Relationship Type="http://schemas.openxmlformats.org/officeDocument/2006/relationships/hyperlink" Target="https://meteor.aihw.gov.au/content/270502" TargetMode="External" Id="Rff19b4d4c1844c4e" /><Relationship Type="http://schemas.openxmlformats.org/officeDocument/2006/relationships/hyperlink" Target="https://meteor.aihw.gov.au/RegistrationAuthority/12" TargetMode="External" Id="Ra2a5cebb5975488a" /><Relationship Type="http://schemas.openxmlformats.org/officeDocument/2006/relationships/hyperlink" Target="https://meteor.aihw.gov.au/content/270395" TargetMode="External" Id="R6280f18742a3464c" /><Relationship Type="http://schemas.openxmlformats.org/officeDocument/2006/relationships/hyperlink" Target="https://meteor.aihw.gov.au/RegistrationAuthority/12" TargetMode="External" Id="R5ed7a9d169c14597" /><Relationship Type="http://schemas.openxmlformats.org/officeDocument/2006/relationships/hyperlink" Target="https://meteor.aihw.gov.au/content/270513" TargetMode="External" Id="R224e70c5c0f6467e" /><Relationship Type="http://schemas.openxmlformats.org/officeDocument/2006/relationships/hyperlink" Target="https://meteor.aihw.gov.au/RegistrationAuthority/12" TargetMode="External" Id="R76d28ec47eff4716" /><Relationship Type="http://schemas.openxmlformats.org/officeDocument/2006/relationships/hyperlink" Target="https://meteor.aihw.gov.au/content/270503" TargetMode="External" Id="R5b8a0ea0d13146a6" /><Relationship Type="http://schemas.openxmlformats.org/officeDocument/2006/relationships/hyperlink" Target="https://meteor.aihw.gov.au/RegistrationAuthority/12" TargetMode="External" Id="Rc052ad033d654ea0" /><Relationship Type="http://schemas.openxmlformats.org/officeDocument/2006/relationships/hyperlink" Target="https://meteor.aihw.gov.au/content/270512" TargetMode="External" Id="R52d1df70962a484d" /><Relationship Type="http://schemas.openxmlformats.org/officeDocument/2006/relationships/hyperlink" Target="https://meteor.aihw.gov.au/RegistrationAuthority/12" TargetMode="External" Id="Rf3fc42356aa14a3d" /><Relationship Type="http://schemas.openxmlformats.org/officeDocument/2006/relationships/hyperlink" Target="https://meteor.aihw.gov.au/content/270506" TargetMode="External" Id="R675ccdf2209b49ff" /><Relationship Type="http://schemas.openxmlformats.org/officeDocument/2006/relationships/hyperlink" Target="https://meteor.aihw.gov.au/RegistrationAuthority/12" TargetMode="External" Id="Rfe166feac2984566" /><Relationship Type="http://schemas.openxmlformats.org/officeDocument/2006/relationships/hyperlink" Target="https://meteor.aihw.gov.au/content/270507" TargetMode="External" Id="Rfb1f3707eed54f66" /><Relationship Type="http://schemas.openxmlformats.org/officeDocument/2006/relationships/hyperlink" Target="https://meteor.aihw.gov.au/RegistrationAuthority/12" TargetMode="External" Id="R4dd0a9be54be4f97" /><Relationship Type="http://schemas.openxmlformats.org/officeDocument/2006/relationships/hyperlink" Target="https://meteor.aihw.gov.au/content/270504" TargetMode="External" Id="R8642e0d912fa47d9" /><Relationship Type="http://schemas.openxmlformats.org/officeDocument/2006/relationships/hyperlink" Target="https://meteor.aihw.gov.au/RegistrationAuthority/12" TargetMode="External" Id="Rfd38533ae4e44e2f" /><Relationship Type="http://schemas.openxmlformats.org/officeDocument/2006/relationships/hyperlink" Target="https://meteor.aihw.gov.au/content/270511" TargetMode="External" Id="R292d900439324d80" /><Relationship Type="http://schemas.openxmlformats.org/officeDocument/2006/relationships/hyperlink" Target="https://meteor.aihw.gov.au/RegistrationAuthority/12" TargetMode="External" Id="R9bcb251630884f33" /><Relationship Type="http://schemas.openxmlformats.org/officeDocument/2006/relationships/hyperlink" Target="https://meteor.aihw.gov.au/content/270514" TargetMode="External" Id="Rf0c9ddb47f604ec0" /><Relationship Type="http://schemas.openxmlformats.org/officeDocument/2006/relationships/hyperlink" Target="https://meteor.aihw.gov.au/RegistrationAuthority/12" TargetMode="External" Id="Rdc8699622fe2476a" /><Relationship Type="http://schemas.openxmlformats.org/officeDocument/2006/relationships/hyperlink" Target="https://meteor.aihw.gov.au/content/270505" TargetMode="External" Id="R57304e7c3f7747f6" /><Relationship Type="http://schemas.openxmlformats.org/officeDocument/2006/relationships/hyperlink" Target="https://meteor.aihw.gov.au/RegistrationAuthority/12" TargetMode="External" Id="R74c436600c554418" /><Relationship Type="http://schemas.openxmlformats.org/officeDocument/2006/relationships/hyperlink" Target="https://meteor.aihw.gov.au/content/270509" TargetMode="External" Id="R45becafdc66e42aa" /><Relationship Type="http://schemas.openxmlformats.org/officeDocument/2006/relationships/hyperlink" Target="https://meteor.aihw.gov.au/RegistrationAuthority/12" TargetMode="External" Id="R18e0f81a7dd14b61" /><Relationship Type="http://schemas.openxmlformats.org/officeDocument/2006/relationships/hyperlink" Target="https://meteor.aihw.gov.au/content/270510" TargetMode="External" Id="R44137b6feb6d4b17" /><Relationship Type="http://schemas.openxmlformats.org/officeDocument/2006/relationships/hyperlink" Target="https://meteor.aihw.gov.au/RegistrationAuthority/12" TargetMode="External" Id="R4c2fb27b2fbe4d98" /><Relationship Type="http://schemas.openxmlformats.org/officeDocument/2006/relationships/hyperlink" Target="https://meteor.aihw.gov.au/content/336947" TargetMode="External" Id="R837705344ba94738" /><Relationship Type="http://schemas.openxmlformats.org/officeDocument/2006/relationships/hyperlink" Target="https://meteor.aihw.gov.au/RegistrationAuthority/12" TargetMode="External" Id="Rdf66953aa7da4153" /><Relationship Type="http://schemas.openxmlformats.org/officeDocument/2006/relationships/hyperlink" Target="https://meteor.aihw.gov.au/content/291066" TargetMode="External" Id="R57ee8200be1d461e" /><Relationship Type="http://schemas.openxmlformats.org/officeDocument/2006/relationships/hyperlink" Target="https://meteor.aihw.gov.au/RegistrationAuthority/12" TargetMode="External" Id="Rb056dfae64954bc6" /></Relationships>
</file>

<file path=word/_rels/header1.xml.rels>&#65279;<?xml version="1.0" encoding="utf-8"?><Relationships xmlns="http://schemas.openxmlformats.org/package/2006/relationships"><Relationship Type="http://schemas.openxmlformats.org/officeDocument/2006/relationships/image" Target="/media/image.png" Id="Rd714ead5ee01425c" /></Relationships>
</file>