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ae3899b9d4110" /></Relationships>
</file>

<file path=word/document.xml><?xml version="1.0" encoding="utf-8"?>
<w:document xmlns:r="http://schemas.openxmlformats.org/officeDocument/2006/relationships" xmlns:w="http://schemas.openxmlformats.org/wordprocessingml/2006/main">
  <w:body>
    <w:p>
      <w:pPr>
        <w:pStyle w:val="Title"/>
      </w:pPr>
      <w:r>
        <w:t>Blindness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d24ce8b2444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individual has become legally blind in either one or both eyes during the previous 12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Blindness - (&lt; 6/60) occurred in either or both eyes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Blindness - (&lt; 6/60) occurred in either or both eyes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Blindness - (&lt; 6/60) occurred in one eye within 12 months and in the other eye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blindness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Blindness - (&lt; 6/60) occurred in one eye within 12 months and in the other eye prior to the last 12 months</w:t>
            </w:r>
          </w:p>
          <w:p>
            <w:pPr/>
            <w:r>
              <w:rPr>
                <w:rStyle w:val="row-content-rich-text"/>
              </w:rPr>
              <w:t xml:space="preserve">Blindness can be diagnosed in one eye within 12 months even though it has been previously diagnosed on the other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Ask the individual if he/she has been diagnosed as legally blind (&lt; 6/60) in both or either eye. If so record whether it has occurred within or prior to the last 12 months.</w:t>
            </w:r>
          </w:p>
          <w:p>
            <w:pPr/>
            <w:r>
              <w:rPr>
                <w:rStyle w:val="row-content-rich-text"/>
              </w:rPr>
              <w:t xml:space="preserve">Alternatively determine blindness from appropriate documentation obtained from an ophthalmologist or optometrist.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6da9996bf44409">
              <w:r>
                <w:rPr>
                  <w:rStyle w:val="Hyperlink"/>
                </w:rPr>
                <w:t xml:space="preserve">Person—blindness, code N</w:t>
              </w:r>
            </w:hyperlink>
          </w:p>
          <w:p>
            <w:pPr>
              <w:spacing w:before="0" w:after="0"/>
            </w:pPr>
            <w:r>
              <w:rPr>
                <w:rStyle w:val="row-content"/>
                <w:color w:val="244061"/>
              </w:rPr>
              <w:t xml:space="preserve">       </w:t>
            </w:r>
            <w:hyperlink w:history="true" r:id="R1ade4d30919144f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f2cfba44707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2ba655cb2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cfba447074972" /><Relationship Type="http://schemas.openxmlformats.org/officeDocument/2006/relationships/header" Target="/word/header1.xml" Id="R2fec76dcc3234001" /><Relationship Type="http://schemas.openxmlformats.org/officeDocument/2006/relationships/settings" Target="/word/settings.xml" Id="R603d49422388446b" /><Relationship Type="http://schemas.openxmlformats.org/officeDocument/2006/relationships/styles" Target="/word/styles.xml" Id="R8ffeef60b8dc41b1" /><Relationship Type="http://schemas.openxmlformats.org/officeDocument/2006/relationships/hyperlink" Target="https://meteor.aihw.gov.au/RegistrationAuthority/12" TargetMode="External" Id="Rcecd24ce8b244453" /><Relationship Type="http://schemas.openxmlformats.org/officeDocument/2006/relationships/hyperlink" Target="https://meteor.aihw.gov.au/content/270065" TargetMode="External" Id="R6e6da9996bf44409" /><Relationship Type="http://schemas.openxmlformats.org/officeDocument/2006/relationships/hyperlink" Target="https://meteor.aihw.gov.au/RegistrationAuthority/12" TargetMode="External" Id="R1ade4d30919144f2" /></Relationships>
</file>

<file path=word/_rels/header1.xml.rels>&#65279;<?xml version="1.0" encoding="utf-8"?><Relationships xmlns="http://schemas.openxmlformats.org/package/2006/relationships"><Relationship Type="http://schemas.openxmlformats.org/officeDocument/2006/relationships/image" Target="/media/image.png" Id="R6ff2ba655cb24722" /></Relationships>
</file>