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c53f81c62a41c9" /></Relationships>
</file>

<file path=word/document.xml><?xml version="1.0" encoding="utf-8"?>
<w:document xmlns:r="http://schemas.openxmlformats.org/officeDocument/2006/relationships" xmlns:w="http://schemas.openxmlformats.org/wordprocessingml/2006/main">
  <w:body>
    <w:p>
      <w:pPr>
        <w:pStyle w:val="Title"/>
      </w:pPr>
      <w:r>
        <w:t>Perineal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Perineal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df0f47ba684858">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state of the perineum.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1st degree laceration/vaginal graze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2nd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3rd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Combined laceration and 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4th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Vaginal tear is included in the same group as 1st degree laceration to be consistent with ICD-10-AM code. Other degrees of laceration are as defined in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While 4th degree laceration is more severe than an episiotomy it has not been placed in order of clinical significance within the data domain. Instead it has been added to the data domain as a new code rather than modifying the existing order of data domain code values. This is because information gatherers are accustomed to the existing order of the codes. Modifying the existing order may result in miscoding of data. This approach is consistent with established practice in classifications wherein a new data domain identifier (or code number) is assigned to any new value meaning that occurs, rather than assigning this new value domain meaning to an existing data domain identifier.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5c8a15e029e4287">
              <w:r>
                <w:rPr>
                  <w:rStyle w:val="Hyperlink"/>
                </w:rPr>
                <w:t xml:space="preserve">Perineal status code N[N]</w:t>
              </w:r>
            </w:hyperlink>
          </w:p>
          <w:p>
            <w:pPr>
              <w:pStyle w:val="registration-status"/>
              <w:spacing w:before="0" w:after="0"/>
            </w:pPr>
            <w:hyperlink w:history="true" r:id="Ra9d16c1d48e84e90">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8431d454b744b7f">
              <w:r>
                <w:rPr>
                  <w:rStyle w:val="Hyperlink"/>
                </w:rPr>
                <w:t xml:space="preserve">Female (mother)—postpartum perineal status, code N</w:t>
              </w:r>
            </w:hyperlink>
          </w:p>
          <w:p>
            <w:pPr>
              <w:pStyle w:val="registration-status"/>
              <w:spacing w:before="0" w:after="0"/>
            </w:pPr>
            <w:hyperlink w:history="true" r:id="R87715c0a2d2845eb">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ff5ec8c5ef984e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93105d8a414b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5ec8c5ef984e6c" /><Relationship Type="http://schemas.openxmlformats.org/officeDocument/2006/relationships/header" Target="/word/header1.xml" Id="R9e8f2a787f714727" /><Relationship Type="http://schemas.openxmlformats.org/officeDocument/2006/relationships/settings" Target="/word/settings.xml" Id="Ref0fa9ad84ad4774" /><Relationship Type="http://schemas.openxmlformats.org/officeDocument/2006/relationships/styles" Target="/word/styles.xml" Id="Rf0035297889f401e" /><Relationship Type="http://schemas.openxmlformats.org/officeDocument/2006/relationships/hyperlink" Target="https://meteor.aihw.gov.au/RegistrationAuthority/12" TargetMode="External" Id="R0cdf0f47ba684858" /><Relationship Type="http://schemas.openxmlformats.org/officeDocument/2006/relationships/hyperlink" Target="https://meteor.aihw.gov.au/content/423657" TargetMode="External" Id="R05c8a15e029e4287" /><Relationship Type="http://schemas.openxmlformats.org/officeDocument/2006/relationships/hyperlink" Target="https://meteor.aihw.gov.au/RegistrationAuthority/12" TargetMode="External" Id="Ra9d16c1d48e84e90" /><Relationship Type="http://schemas.openxmlformats.org/officeDocument/2006/relationships/hyperlink" Target="https://meteor.aihw.gov.au/content/269939" TargetMode="External" Id="Ra8431d454b744b7f" /><Relationship Type="http://schemas.openxmlformats.org/officeDocument/2006/relationships/hyperlink" Target="https://meteor.aihw.gov.au/RegistrationAuthority/12" TargetMode="External" Id="R87715c0a2d2845eb" /></Relationships>
</file>

<file path=word/_rels/header1.xml.rels>&#65279;<?xml version="1.0" encoding="utf-8"?><Relationships xmlns="http://schemas.openxmlformats.org/package/2006/relationships"><Relationship Type="http://schemas.openxmlformats.org/officeDocument/2006/relationships/image" Target="/media/image.png" Id="R3c93105d8a414bca" /></Relationships>
</file>