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4a225a9a4e4978"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(mental health), total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(mental health),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mental health 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21e187271a46d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in the mental health functional unit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7cb9ea46064904">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9d745ba1c34cdd">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all occasions of service as individual sessions to non-admitted patients attending designated psychiatric or mental health units within hospitals.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w:t>
            </w:r>
          </w:p>
          <w:p>
            <w:pPr>
              <w:spacing w:after="160"/>
            </w:pP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w:t>
            </w:r>
          </w:p>
          <w:p>
            <w:pPr/>
            <w:r>
              <w:rPr>
                <w:rStyle w:val="row-content-rich-text"/>
              </w:rPr>
              <w:t xml:space="preserve">For admitted patients the concept of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3acf2e0c78b4550">
              <w:r>
                <w:rPr>
                  <w:rStyle w:val="Hyperlink"/>
                  <w:b/>
                </w:rPr>
                <w:t xml:space="preserve">separation</w:t>
              </w:r>
            </w:hyperlink>
            <w:r>
              <w:rPr>
                <w:rStyle w:val="row-content-rich-text"/>
              </w:rPr>
              <w:t xml:space="preserve"> is widely accepted. Separations can vary between admission for overnight observation to open heart surgery. The issue of case complexity for both admitted and non-admitted patients is a separate issue and beyond the scope of the proposed summary establishment-level activity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a448ba3d0dc4e64">
              <w:r>
                <w:drawing>
                  <wp:inline xmlns:wp="http://schemas.openxmlformats.org/drawingml/2006/wordprocessingDrawing" distT="0" distB="0" distL="0" distR="0">
                    <wp:extent cx="152400" cy="152400"/>
                    <wp:effectExtent l="19050" t="0" r="0" b="0"/>
                    <wp:docPr id="2" name="Picture 2" descr="">
                      <a:hlinkClick xmlns:a="http://schemas.openxmlformats.org/drawingml/2006/main" r:id="R3a448ba3d0dc4e6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74717b369424559"/>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fffd6fcfa9044574">
              <w:r>
                <w:drawing>
                  <wp:inline xmlns:wp="http://schemas.openxmlformats.org/drawingml/2006/wordprocessingDrawing" distT="0" distB="0" distL="0" distR="0">
                    <wp:extent cx="152400" cy="152400"/>
                    <wp:effectExtent l="19050" t="0" r="0" b="0"/>
                    <wp:docPr id="3" name="Picture 3" descr="">
                      <a:hlinkClick xmlns:a="http://schemas.openxmlformats.org/drawingml/2006/main" r:id="Rfffd6fcfa904457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303018425b714651"/>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ea454238fd4ac4">
              <w:r>
                <w:rPr>
                  <w:rStyle w:val="Hyperlink"/>
                </w:rPr>
                <w:t xml:space="preserve">Public hospital establishments NMDS</w:t>
              </w:r>
            </w:hyperlink>
          </w:p>
          <w:p>
            <w:pPr>
              <w:spacing w:before="0" w:after="0"/>
            </w:pPr>
            <w:r>
              <w:rPr>
                <w:rStyle w:val="row-content"/>
                <w:color w:val="244061"/>
              </w:rPr>
              <w:t xml:space="preserve">       </w:t>
            </w:r>
            <w:hyperlink w:history="true" r:id="R8cccfe4462114cd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4e515dc7ffa4309">
              <w:r>
                <w:rPr>
                  <w:rStyle w:val="Hyperlink"/>
                </w:rPr>
                <w:t xml:space="preserve">Public hospital establishments NMDS</w:t>
              </w:r>
            </w:hyperlink>
          </w:p>
          <w:p>
            <w:pPr>
              <w:spacing w:before="0" w:after="0"/>
            </w:pPr>
            <w:r>
              <w:rPr>
                <w:rStyle w:val="row-content"/>
                <w:color w:val="244061"/>
              </w:rPr>
              <w:t xml:space="preserve">       </w:t>
            </w:r>
            <w:hyperlink w:history="true" r:id="R7da4ae2583d642c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11e1ddc43f241c0">
              <w:r>
                <w:rPr>
                  <w:rStyle w:val="Hyperlink"/>
                </w:rPr>
                <w:t xml:space="preserve">Public hospital establishments NMDS 2007-08</w:t>
              </w:r>
            </w:hyperlink>
          </w:p>
          <w:p>
            <w:pPr>
              <w:spacing w:before="0" w:after="0"/>
            </w:pPr>
            <w:r>
              <w:rPr>
                <w:rStyle w:val="row-content"/>
                <w:color w:val="244061"/>
              </w:rPr>
              <w:t xml:space="preserve">       </w:t>
            </w:r>
            <w:hyperlink w:history="true" r:id="R6f45ce4c0720402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1d2fe6f6548495c">
              <w:r>
                <w:rPr>
                  <w:rStyle w:val="Hyperlink"/>
                </w:rPr>
                <w:t xml:space="preserve">Public hospital establishments NMDS 2008-09</w:t>
              </w:r>
            </w:hyperlink>
          </w:p>
          <w:p>
            <w:pPr>
              <w:spacing w:before="0" w:after="0"/>
            </w:pPr>
            <w:r>
              <w:rPr>
                <w:rStyle w:val="row-content"/>
                <w:color w:val="244061"/>
              </w:rPr>
              <w:t xml:space="preserve">       </w:t>
            </w:r>
            <w:hyperlink w:history="true" r:id="Rbb956f7c347d41e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c511f17e47946fc">
              <w:r>
                <w:rPr>
                  <w:rStyle w:val="Hyperlink"/>
                </w:rPr>
                <w:t xml:space="preserve">Public hospital establishments NMDS 2009-10</w:t>
              </w:r>
            </w:hyperlink>
          </w:p>
          <w:p>
            <w:pPr>
              <w:spacing w:before="0" w:after="0"/>
            </w:pPr>
            <w:r>
              <w:rPr>
                <w:rStyle w:val="row-content"/>
                <w:color w:val="244061"/>
              </w:rPr>
              <w:t xml:space="preserve">       </w:t>
            </w:r>
            <w:hyperlink w:history="true" r:id="R6f2a4b0650ce4b0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7ed95a1b082c45ee">
              <w:r>
                <w:rPr>
                  <w:rStyle w:val="Hyperlink"/>
                </w:rPr>
                <w:t xml:space="preserve">Public hospital establishments NMDS 2010-11</w:t>
              </w:r>
            </w:hyperlink>
          </w:p>
          <w:p>
            <w:pPr>
              <w:spacing w:before="0" w:after="0"/>
            </w:pPr>
            <w:r>
              <w:rPr>
                <w:rStyle w:val="row-content"/>
                <w:color w:val="244061"/>
              </w:rPr>
              <w:t xml:space="preserve">       </w:t>
            </w:r>
            <w:hyperlink w:history="true" r:id="R31a1ca4f19464285">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4b5d6a7e2884dd8">
              <w:r>
                <w:rPr>
                  <w:rStyle w:val="Hyperlink"/>
                </w:rPr>
                <w:t xml:space="preserve">Public hospital establishments NMDS 2011-12</w:t>
              </w:r>
            </w:hyperlink>
          </w:p>
          <w:p>
            <w:pPr>
              <w:spacing w:before="0" w:after="0"/>
            </w:pPr>
            <w:r>
              <w:rPr>
                <w:rStyle w:val="row-content"/>
                <w:color w:val="244061"/>
              </w:rPr>
              <w:t xml:space="preserve">       </w:t>
            </w:r>
            <w:hyperlink w:history="true" r:id="R640b91082d8e4b9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1bec18962b144d7">
              <w:r>
                <w:rPr>
                  <w:rStyle w:val="Hyperlink"/>
                </w:rPr>
                <w:t xml:space="preserve">Public hospital establishments NMDS 2012-13</w:t>
              </w:r>
            </w:hyperlink>
          </w:p>
          <w:p>
            <w:pPr>
              <w:spacing w:before="0" w:after="0"/>
            </w:pPr>
            <w:r>
              <w:rPr>
                <w:rStyle w:val="row-content"/>
                <w:color w:val="244061"/>
              </w:rPr>
              <w:t xml:space="preserve">       </w:t>
            </w:r>
            <w:hyperlink w:history="true" r:id="Rbfb06ec47e754cc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0d1e6db60c2434b">
              <w:r>
                <w:rPr>
                  <w:rStyle w:val="Hyperlink"/>
                </w:rPr>
                <w:t xml:space="preserve">Public hospital establishments NMDS 2013-14</w:t>
              </w:r>
            </w:hyperlink>
          </w:p>
          <w:p>
            <w:pPr>
              <w:spacing w:before="0" w:after="0"/>
            </w:pPr>
            <w:r>
              <w:rPr>
                <w:rStyle w:val="row-content"/>
                <w:color w:val="244061"/>
              </w:rPr>
              <w:t xml:space="preserve">       </w:t>
            </w:r>
            <w:hyperlink w:history="true" r:id="Rde72ec6e0b134afd">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217392ae7da4795">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06d15152cca1419a">
              <w:r>
                <w:rPr>
                  <w:rStyle w:val="Hyperlink"/>
                  <w:color w:val="244061"/>
                </w:rPr>
                <w:t xml:space="preserve">Health</w:t>
              </w:r>
            </w:hyperlink>
            <w:r>
              <w:rPr>
                <w:rStyle w:val="row-content"/>
                <w:color w:val="244061"/>
              </w:rPr>
              <w:t xml:space="preserve">, Superseded 08/06/2011</w:t>
            </w:r>
          </w:p>
          <w:p>
            <w:r>
              <w:br/>
            </w:r>
            <w:hyperlink w:history="true" r:id="R4d5a57051dd14a99">
              <w:r>
                <w:rPr>
                  <w:rStyle w:val="Hyperlink"/>
                </w:rPr>
                <w:t xml:space="preserve">National Healthcare Agreement: PI 46-Rates of services: Outpatient occasions of service, 2011</w:t>
              </w:r>
            </w:hyperlink>
          </w:p>
          <w:p>
            <w:pPr>
              <w:spacing w:before="0" w:after="0"/>
            </w:pPr>
            <w:r>
              <w:rPr>
                <w:rStyle w:val="row-content"/>
                <w:color w:val="244061"/>
              </w:rPr>
              <w:t xml:space="preserve">       </w:t>
            </w:r>
            <w:hyperlink w:history="true" r:id="R2b9735826e8746a2">
              <w:r>
                <w:rPr>
                  <w:rStyle w:val="Hyperlink"/>
                  <w:color w:val="244061"/>
                </w:rPr>
                <w:t xml:space="preserve">Health</w:t>
              </w:r>
            </w:hyperlink>
            <w:r>
              <w:rPr>
                <w:rStyle w:val="row-content"/>
                <w:color w:val="244061"/>
              </w:rPr>
              <w:t xml:space="preserve">, Superseded 31/10/2011</w:t>
            </w:r>
          </w:p>
          <w:p>
            <w:r>
              <w:br/>
            </w:r>
            <w:hyperlink w:history="true" r:id="Rc0c9ac4d8cfd4c83">
              <w:r>
                <w:rPr>
                  <w:rStyle w:val="Hyperlink"/>
                </w:rPr>
                <w:t xml:space="preserve">National Healthcare Agreement: PI 46-Rates of services: Outpatient occasions of service, 2012</w:t>
              </w:r>
            </w:hyperlink>
          </w:p>
          <w:p>
            <w:pPr>
              <w:spacing w:before="0" w:after="0"/>
            </w:pPr>
            <w:r>
              <w:rPr>
                <w:rStyle w:val="row-content"/>
                <w:color w:val="244061"/>
              </w:rPr>
              <w:t xml:space="preserve">       </w:t>
            </w:r>
            <w:hyperlink w:history="true" r:id="R0f91797f0eb947e8">
              <w:r>
                <w:rPr>
                  <w:rStyle w:val="Hyperlink"/>
                  <w:color w:val="244061"/>
                </w:rPr>
                <w:t xml:space="preserve">Health</w:t>
              </w:r>
            </w:hyperlink>
            <w:r>
              <w:rPr>
                <w:rStyle w:val="row-content"/>
                <w:color w:val="244061"/>
              </w:rPr>
              <w:t xml:space="preserve">, Retired 25/06/2013</w:t>
            </w:r>
          </w:p>
          <w:p>
            <w:r>
              <w:br/>
            </w:r>
            <w:r>
              <w:rPr>
                <w:rStyle w:val="row-content"/>
                <w:b/>
              </w:rPr>
              <w:t xml:space="preserve">Used as Disaggregation</w:t>
            </w:r>
            <w:r>
              <w:br/>
            </w:r>
            <w:hyperlink w:history="true" r:id="R54ef0650a10a4f5c">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78f04b2d96ac40de">
              <w:r>
                <w:rPr>
                  <w:rStyle w:val="Hyperlink"/>
                  <w:color w:val="244061"/>
                </w:rPr>
                <w:t xml:space="preserve">Health</w:t>
              </w:r>
            </w:hyperlink>
            <w:r>
              <w:rPr>
                <w:rStyle w:val="row-content"/>
                <w:color w:val="244061"/>
              </w:rPr>
              <w:t xml:space="preserve">, Superseded 08/06/2011</w:t>
            </w:r>
          </w:p>
          <w:p>
            <w:r>
              <w:br/>
            </w:r>
            <w:hyperlink w:history="true" r:id="R5de30c19028444ab">
              <w:r>
                <w:rPr>
                  <w:rStyle w:val="Hyperlink"/>
                </w:rPr>
                <w:t xml:space="preserve">National Healthcare Agreement: PI 46-Rates of services: Outpatient occasions of service, 2011</w:t>
              </w:r>
            </w:hyperlink>
          </w:p>
          <w:p>
            <w:pPr>
              <w:spacing w:before="0" w:after="0"/>
            </w:pPr>
            <w:r>
              <w:rPr>
                <w:rStyle w:val="row-content"/>
                <w:color w:val="244061"/>
              </w:rPr>
              <w:t xml:space="preserve">       </w:t>
            </w:r>
            <w:hyperlink w:history="true" r:id="R64d8f5eda609468b">
              <w:r>
                <w:rPr>
                  <w:rStyle w:val="Hyperlink"/>
                  <w:color w:val="244061"/>
                </w:rPr>
                <w:t xml:space="preserve">Health</w:t>
              </w:r>
            </w:hyperlink>
            <w:r>
              <w:rPr>
                <w:rStyle w:val="row-content"/>
                <w:color w:val="244061"/>
              </w:rPr>
              <w:t xml:space="preserve">, Superseded 31/10/2011</w:t>
            </w:r>
          </w:p>
          <w:p>
            <w:r>
              <w:br/>
            </w:r>
            <w:hyperlink w:history="true" r:id="R3286caae770e4a51">
              <w:r>
                <w:rPr>
                  <w:rStyle w:val="Hyperlink"/>
                </w:rPr>
                <w:t xml:space="preserve">National Healthcare Agreement: PI 46-Rates of services: Outpatient occasions of service, 2012</w:t>
              </w:r>
            </w:hyperlink>
          </w:p>
          <w:p>
            <w:pPr>
              <w:spacing w:before="0" w:after="0"/>
            </w:pPr>
            <w:r>
              <w:rPr>
                <w:rStyle w:val="row-content"/>
                <w:color w:val="244061"/>
              </w:rPr>
              <w:t xml:space="preserve">       </w:t>
            </w:r>
            <w:hyperlink w:history="true" r:id="R8dd65c1292694d34">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71490f0bf0c64f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270504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0a657e68964d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490f0bf0c64f73" /><Relationship Type="http://schemas.openxmlformats.org/officeDocument/2006/relationships/header" Target="/word/header1.xml" Id="R3ac99a3ef76949c1" /><Relationship Type="http://schemas.openxmlformats.org/officeDocument/2006/relationships/settings" Target="/word/settings.xml" Id="R962f882658304483" /><Relationship Type="http://schemas.openxmlformats.org/officeDocument/2006/relationships/styles" Target="/word/styles.xml" Id="R2888b0d749e44359" /><Relationship Type="http://schemas.openxmlformats.org/officeDocument/2006/relationships/hyperlink" Target="https://meteor.aihw.gov.au/RegistrationAuthority/12" TargetMode="External" Id="R6b21e187271a46dd" /><Relationship Type="http://schemas.openxmlformats.org/officeDocument/2006/relationships/hyperlink" Target="https://meteor.aihw.gov.au/content/313847" TargetMode="External" Id="Rfa7cb9ea46064904" /><Relationship Type="http://schemas.openxmlformats.org/officeDocument/2006/relationships/hyperlink" Target="https://meteor.aihw.gov.au/content/270715" TargetMode="External" Id="R769d745ba1c34cdd" /><Relationship Type="http://schemas.openxmlformats.org/officeDocument/2006/relationships/hyperlink" Target="https://meteor.aihw.gov.au/content/327268" TargetMode="External" Id="R03acf2e0c78b4550" /><Relationship Type="http://schemas.openxmlformats.org/officeDocument/2006/relationships/hyperlink" Target="https://meteor.aihw.gov.au/content/273190" TargetMode="External" Id="R3a448ba3d0dc4e64" /><Relationship Type="http://schemas.openxmlformats.org/officeDocument/2006/relationships/image" Target="/media/image.gif" Id="R574717b369424559" /><Relationship Type="http://schemas.openxmlformats.org/officeDocument/2006/relationships/hyperlink" Target="https://meteor.aihw.gov.au/content/273195" TargetMode="External" Id="Rfffd6fcfa9044574" /><Relationship Type="http://schemas.openxmlformats.org/officeDocument/2006/relationships/image" Target="/media/image2.gif" Id="R303018425b714651" /><Relationship Type="http://schemas.openxmlformats.org/officeDocument/2006/relationships/hyperlink" Target="https://meteor.aihw.gov.au/content/273047" TargetMode="External" Id="R54ea454238fd4ac4" /><Relationship Type="http://schemas.openxmlformats.org/officeDocument/2006/relationships/hyperlink" Target="https://meteor.aihw.gov.au/RegistrationAuthority/12" TargetMode="External" Id="R8cccfe4462114cde" /><Relationship Type="http://schemas.openxmlformats.org/officeDocument/2006/relationships/hyperlink" Target="https://meteor.aihw.gov.au/content/334285" TargetMode="External" Id="Rc4e515dc7ffa4309" /><Relationship Type="http://schemas.openxmlformats.org/officeDocument/2006/relationships/hyperlink" Target="https://meteor.aihw.gov.au/RegistrationAuthority/12" TargetMode="External" Id="R7da4ae2583d642c3" /><Relationship Type="http://schemas.openxmlformats.org/officeDocument/2006/relationships/hyperlink" Target="https://meteor.aihw.gov.au/content/345139" TargetMode="External" Id="R611e1ddc43f241c0" /><Relationship Type="http://schemas.openxmlformats.org/officeDocument/2006/relationships/hyperlink" Target="https://meteor.aihw.gov.au/RegistrationAuthority/12" TargetMode="External" Id="R6f45ce4c0720402c" /><Relationship Type="http://schemas.openxmlformats.org/officeDocument/2006/relationships/hyperlink" Target="https://meteor.aihw.gov.au/content/362302" TargetMode="External" Id="Ra1d2fe6f6548495c" /><Relationship Type="http://schemas.openxmlformats.org/officeDocument/2006/relationships/hyperlink" Target="https://meteor.aihw.gov.au/RegistrationAuthority/12" TargetMode="External" Id="Rbb956f7c347d41e9" /><Relationship Type="http://schemas.openxmlformats.org/officeDocument/2006/relationships/hyperlink" Target="https://meteor.aihw.gov.au/content/374924" TargetMode="External" Id="R9c511f17e47946fc" /><Relationship Type="http://schemas.openxmlformats.org/officeDocument/2006/relationships/hyperlink" Target="https://meteor.aihw.gov.au/RegistrationAuthority/12" TargetMode="External" Id="R6f2a4b0650ce4b0e" /><Relationship Type="http://schemas.openxmlformats.org/officeDocument/2006/relationships/hyperlink" Target="https://meteor.aihw.gov.au/content/386794" TargetMode="External" Id="R7ed95a1b082c45ee" /><Relationship Type="http://schemas.openxmlformats.org/officeDocument/2006/relationships/hyperlink" Target="https://meteor.aihw.gov.au/RegistrationAuthority/12" TargetMode="External" Id="R31a1ca4f19464285" /><Relationship Type="http://schemas.openxmlformats.org/officeDocument/2006/relationships/hyperlink" Target="https://meteor.aihw.gov.au/content/426900" TargetMode="External" Id="R14b5d6a7e2884dd8" /><Relationship Type="http://schemas.openxmlformats.org/officeDocument/2006/relationships/hyperlink" Target="https://meteor.aihw.gov.au/RegistrationAuthority/12" TargetMode="External" Id="R640b91082d8e4b99" /><Relationship Type="http://schemas.openxmlformats.org/officeDocument/2006/relationships/hyperlink" Target="https://meteor.aihw.gov.au/content/470656" TargetMode="External" Id="Rc1bec18962b144d7" /><Relationship Type="http://schemas.openxmlformats.org/officeDocument/2006/relationships/hyperlink" Target="https://meteor.aihw.gov.au/RegistrationAuthority/12" TargetMode="External" Id="Rbfb06ec47e754cce" /><Relationship Type="http://schemas.openxmlformats.org/officeDocument/2006/relationships/hyperlink" Target="https://meteor.aihw.gov.au/content/504279" TargetMode="External" Id="Rd0d1e6db60c2434b" /><Relationship Type="http://schemas.openxmlformats.org/officeDocument/2006/relationships/hyperlink" Target="https://meteor.aihw.gov.au/RegistrationAuthority/12" TargetMode="External" Id="Rde72ec6e0b134afd" /><Relationship Type="http://schemas.openxmlformats.org/officeDocument/2006/relationships/hyperlink" Target="https://meteor.aihw.gov.au/content/395091" TargetMode="External" Id="R7217392ae7da4795" /><Relationship Type="http://schemas.openxmlformats.org/officeDocument/2006/relationships/hyperlink" Target="https://meteor.aihw.gov.au/RegistrationAuthority/12" TargetMode="External" Id="R06d15152cca1419a" /><Relationship Type="http://schemas.openxmlformats.org/officeDocument/2006/relationships/hyperlink" Target="https://meteor.aihw.gov.au/content/421600" TargetMode="External" Id="R4d5a57051dd14a99" /><Relationship Type="http://schemas.openxmlformats.org/officeDocument/2006/relationships/hyperlink" Target="https://meteor.aihw.gov.au/RegistrationAuthority/12" TargetMode="External" Id="R2b9735826e8746a2" /><Relationship Type="http://schemas.openxmlformats.org/officeDocument/2006/relationships/hyperlink" Target="https://meteor.aihw.gov.au/content/435875" TargetMode="External" Id="Rc0c9ac4d8cfd4c83" /><Relationship Type="http://schemas.openxmlformats.org/officeDocument/2006/relationships/hyperlink" Target="https://meteor.aihw.gov.au/RegistrationAuthority/12" TargetMode="External" Id="R0f91797f0eb947e8" /><Relationship Type="http://schemas.openxmlformats.org/officeDocument/2006/relationships/hyperlink" Target="https://meteor.aihw.gov.au/content/395091" TargetMode="External" Id="R54ef0650a10a4f5c" /><Relationship Type="http://schemas.openxmlformats.org/officeDocument/2006/relationships/hyperlink" Target="https://meteor.aihw.gov.au/RegistrationAuthority/12" TargetMode="External" Id="R78f04b2d96ac40de" /><Relationship Type="http://schemas.openxmlformats.org/officeDocument/2006/relationships/hyperlink" Target="https://meteor.aihw.gov.au/content/421600" TargetMode="External" Id="R5de30c19028444ab" /><Relationship Type="http://schemas.openxmlformats.org/officeDocument/2006/relationships/hyperlink" Target="https://meteor.aihw.gov.au/RegistrationAuthority/12" TargetMode="External" Id="R64d8f5eda609468b" /><Relationship Type="http://schemas.openxmlformats.org/officeDocument/2006/relationships/hyperlink" Target="https://meteor.aihw.gov.au/content/435875" TargetMode="External" Id="R3286caae770e4a51" /><Relationship Type="http://schemas.openxmlformats.org/officeDocument/2006/relationships/hyperlink" Target="https://meteor.aihw.gov.au/RegistrationAuthority/12" TargetMode="External" Id="R8dd65c1292694d34" /></Relationships>
</file>

<file path=word/_rels/header1.xml.rels>&#65279;<?xml version="1.0" encoding="utf-8"?><Relationships xmlns="http://schemas.openxmlformats.org/package/2006/relationships"><Relationship Type="http://schemas.openxmlformats.org/officeDocument/2006/relationships/image" Target="/media/image.png" Id="R860a657e68964d65" /></Relationships>
</file>