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09ff39bc624014" /></Relationships>
</file>

<file path=word/document.xml><?xml version="1.0" encoding="utf-8"?>
<w:document xmlns:r="http://schemas.openxmlformats.org/officeDocument/2006/relationships" xmlns:w="http://schemas.openxmlformats.org/wordprocessingml/2006/main">
  <w:body>
    <w:p>
      <w:pPr>
        <w:pStyle w:val="Title"/>
      </w:pPr>
      <w:r>
        <w:t>Person—number of cigarettes smoked (per day),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cigarettes smoked (per day),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smoking—consumption/quantity (cigarettes)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7bfb65b074c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cigarettes (manufactured or roll-your-own) smoked per day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196226240b4849">
              <w:r>
                <w:rPr>
                  <w:rStyle w:val="Hyperlink"/>
                </w:rPr>
                <w:t xml:space="preserve">Person—number of cigarettes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0c542d33a34d74">
              <w:r>
                <w:rPr>
                  <w:rStyle w:val="Hyperlink"/>
                </w:rPr>
                <w:t xml:space="preserve">Total cigarettes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relevant only for persons who currently smoke cigarettes daily or at least weekly. Daily consumption should be reported, rather than weekly consumption. Weekly consumption is converted to daily consumption by dividing by 7 and rounding to the nearest whole number.</w:t>
            </w:r>
          </w:p>
          <w:p>
            <w:pPr/>
            <w:r>
              <w:rPr>
                <w:rStyle w:val="row-content-rich-text"/>
              </w:rPr>
              <w:t xml:space="preserve">Quantities greater than 98 (extremely rare) should be recorded as 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standard for collecting this information is the Standard Questions on the Use of Tobacco Among Adults (1998) - interviewer administered (Questions 3a and 3b) and self-administered (Questions 2a and 2b) versions.</w:t>
            </w:r>
          </w:p>
          <w:p>
            <w:pPr/>
            <w:r>
              <w:rPr>
                <w:rStyle w:val="row-content-rich-text"/>
              </w:rPr>
              <w:t xml:space="preserve">The questions cover persons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cigarettes smoked is an important measure of the magnitude of the tobacco problem for an individual.</w:t>
            </w:r>
          </w:p>
          <w:p>
            <w:pPr>
              <w:spacing w:after="160"/>
            </w:pPr>
            <w:r>
              <w:rPr>
                <w:rStyle w:val="row-content-rich-text"/>
              </w:rPr>
              <w:t xml:space="preserve">Research shows that of Australians who smoke, the overwhelming majority smoke cigarettes (manufactured or roll-your-own) rather than other tobacco products.</w:t>
            </w:r>
          </w:p>
          <w:p>
            <w:pPr>
              <w:spacing w:after="160"/>
            </w:pPr>
            <w:r>
              <w:rPr>
                <w:rStyle w:val="row-content-rich-text"/>
              </w:rPr>
              <w:t xml:space="preserve">From a public health point of view, consumption level is relevant only for regular smokers (those who smoke daily or at least weekly).</w:t>
            </w:r>
          </w:p>
          <w:p>
            <w:pPr>
              <w:spacing w:after="160"/>
            </w:pPr>
            <w:r>
              <w:rPr>
                <w:rStyle w:val="row-content-rich-text"/>
              </w:rPr>
              <w:t xml:space="preserve">Data on quantity smoked can be used to:</w:t>
            </w:r>
          </w:p>
          <w:p>
            <w:pPr>
              <w:pStyle w:val="ListParagraph"/>
              <w:numPr>
                <w:ilvl w:val="0"/>
                <w:numId w:val="2"/>
              </w:numPr>
            </w:pPr>
            <w:r>
              <w:rPr>
                <w:rStyle w:val="row-content-rich-text"/>
              </w:rPr>
              <w:t xml:space="preserve">evaluate health promotion and disease prevention programs</w:t>
            </w:r>
            <w:r>
              <w:br/>
            </w:r>
            <w:r>
              <w:rPr>
                <w:rStyle w:val="row-content-rich-text"/>
              </w:rPr>
              <w:t xml:space="preserve">(assessment of interventions)</w:t>
            </w:r>
          </w:p>
          <w:p>
            <w:pPr>
              <w:pStyle w:val="ListParagraph"/>
              <w:numPr>
                <w:ilvl w:val="0"/>
                <w:numId w:val="2"/>
              </w:numPr>
            </w:pPr>
            <w:r>
              <w:rPr>
                <w:rStyle w:val="row-content-rich-text"/>
              </w:rPr>
              <w:t xml:space="preserve">monitor health risk factors and progress towards National Health</w:t>
            </w:r>
            <w:r>
              <w:br/>
            </w:r>
            <w:r>
              <w:rPr>
                <w:rStyle w:val="row-content-rich-text"/>
              </w:rPr>
              <w:t xml:space="preserve">Goals and Targets</w:t>
            </w:r>
          </w:p>
          <w:p>
            <w:pPr>
              <w:pStyle w:val="ListParagraph"/>
              <w:numPr>
                <w:ilvl w:val="0"/>
                <w:numId w:val="2"/>
              </w:numPr>
            </w:pPr>
            <w:r>
              <w:rPr>
                <w:rStyle w:val="row-content-rich-text"/>
              </w:rPr>
              <w:t xml:space="preserve">ascertain determinants and consequences of smoking</w:t>
            </w:r>
          </w:p>
          <w:p>
            <w:pPr>
              <w:pStyle w:val="ListParagraph"/>
              <w:numPr>
                <w:ilvl w:val="0"/>
                <w:numId w:val="2"/>
              </w:numPr>
            </w:pPr>
            <w:r>
              <w:rPr>
                <w:rStyle w:val="row-content-rich-text"/>
              </w:rPr>
              <w:t xml:space="preserve">assess a person's exposure to tobacco smoke.</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dfed5234a3a4ae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dfed5234a3a4ae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710fa680d14fe9"/>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consumption/quantity (cigarettes), version 1,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618801edeb4d98">
              <w:r>
                <w:rPr>
                  <w:rStyle w:val="Hyperlink"/>
                </w:rPr>
                <w:t xml:space="preserve">Cardiovascular disease (clinical) DSS</w:t>
              </w:r>
            </w:hyperlink>
          </w:p>
          <w:p>
            <w:pPr>
              <w:spacing w:before="0" w:after="0"/>
            </w:pPr>
            <w:r>
              <w:rPr>
                <w:rStyle w:val="row-content"/>
                <w:color w:val="244061"/>
              </w:rPr>
              <w:t xml:space="preserve">       </w:t>
            </w:r>
            <w:hyperlink w:history="true" r:id="R10951fd90f434ed5">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3"/>
              </w:numPr>
            </w:pPr>
            <w:r>
              <w:rPr>
                <w:rStyle w:val="row-content"/>
              </w:rPr>
              <w:t xml:space="preserve">evaluate health promotion and disease prevention programs (assessment of interventions)</w:t>
            </w:r>
          </w:p>
          <w:p>
            <w:pPr>
              <w:pStyle w:val="ListParagraph"/>
              <w:numPr>
                <w:ilvl w:val="0"/>
                <w:numId w:val="3"/>
              </w:numPr>
            </w:pPr>
            <w:r>
              <w:rPr>
                <w:rStyle w:val="row-content"/>
              </w:rPr>
              <w:t xml:space="preserve">monitor health risk factors and progress towards National Health Goals and Targets</w:t>
            </w:r>
          </w:p>
          <w:p>
            <w:pPr>
              <w:pStyle w:val="ListParagraph"/>
              <w:numPr>
                <w:ilvl w:val="0"/>
                <w:numId w:val="3"/>
              </w:numPr>
            </w:pPr>
            <w:r>
              <w:rPr>
                <w:rStyle w:val="row-content"/>
              </w:rPr>
              <w:t xml:space="preserve">ascertain determinants and consequences of smoking</w:t>
            </w:r>
          </w:p>
          <w:p>
            <w:pPr>
              <w:pStyle w:val="ListParagraph"/>
              <w:numPr>
                <w:ilvl w:val="0"/>
                <w:numId w:val="3"/>
              </w:numPr>
            </w:pPr>
            <w:r>
              <w:rPr>
                <w:rStyle w:val="row-content"/>
              </w:rPr>
              <w:t xml:space="preserve">assess a person's exposure to tobacco smoke.</w:t>
            </w:r>
          </w:p>
          <w:p>
            <w:r>
              <w:br/>
            </w:r>
            <w:r>
              <w:br/>
            </w:r>
            <w:hyperlink w:history="true" r:id="Rae7c210fe6004fcc">
              <w:r>
                <w:rPr>
                  <w:rStyle w:val="Hyperlink"/>
                </w:rPr>
                <w:t xml:space="preserve">Cardiovascular disease (clinical) DSS</w:t>
              </w:r>
            </w:hyperlink>
          </w:p>
          <w:p>
            <w:pPr>
              <w:spacing w:before="0" w:after="0"/>
            </w:pPr>
            <w:r>
              <w:rPr>
                <w:rStyle w:val="row-content"/>
                <w:color w:val="244061"/>
              </w:rPr>
              <w:t xml:space="preserve">       </w:t>
            </w:r>
            <w:hyperlink w:history="true" r:id="R91292c16845649e0">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4"/>
              </w:numPr>
            </w:pPr>
            <w:r>
              <w:rPr>
                <w:rStyle w:val="row-content"/>
              </w:rPr>
              <w:t xml:space="preserve">evaluate health promotion and disease prevention programs (assessment of interventions)</w:t>
            </w:r>
          </w:p>
          <w:p>
            <w:pPr>
              <w:pStyle w:val="ListParagraph"/>
              <w:numPr>
                <w:ilvl w:val="0"/>
                <w:numId w:val="4"/>
              </w:numPr>
            </w:pPr>
            <w:r>
              <w:rPr>
                <w:rStyle w:val="row-content"/>
              </w:rPr>
              <w:t xml:space="preserve">monitor health risk factors and progress towards National Health Goals and Targets</w:t>
            </w:r>
          </w:p>
          <w:p>
            <w:pPr>
              <w:pStyle w:val="ListParagraph"/>
              <w:numPr>
                <w:ilvl w:val="0"/>
                <w:numId w:val="4"/>
              </w:numPr>
            </w:pPr>
            <w:r>
              <w:rPr>
                <w:rStyle w:val="row-content"/>
              </w:rPr>
              <w:t xml:space="preserve">ascertain determinants and consequences of smoking</w:t>
            </w:r>
          </w:p>
          <w:p>
            <w:pPr>
              <w:pStyle w:val="ListParagraph"/>
              <w:numPr>
                <w:ilvl w:val="0"/>
                <w:numId w:val="4"/>
              </w:numPr>
            </w:pPr>
            <w:r>
              <w:rPr>
                <w:rStyle w:val="row-content"/>
              </w:rPr>
              <w:t xml:space="preserve">assess a person's exposure to tobacco smoke.</w:t>
            </w:r>
          </w:p>
          <w:p>
            <w:r>
              <w:br/>
            </w:r>
            <w:r>
              <w:br/>
            </w:r>
            <w:hyperlink w:history="true" r:id="R241a81240a33488b">
              <w:r>
                <w:rPr>
                  <w:rStyle w:val="Hyperlink"/>
                </w:rPr>
                <w:t xml:space="preserve">Cardiovascular disease (clinical) DSS</w:t>
              </w:r>
            </w:hyperlink>
          </w:p>
          <w:p>
            <w:pPr>
              <w:spacing w:before="0" w:after="0"/>
            </w:pPr>
            <w:r>
              <w:rPr>
                <w:rStyle w:val="row-content"/>
                <w:color w:val="244061"/>
              </w:rPr>
              <w:t xml:space="preserve">       </w:t>
            </w:r>
            <w:hyperlink w:history="true" r:id="R5a1bcbe90b5c4749">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5"/>
              </w:numPr>
            </w:pPr>
            <w:r>
              <w:rPr>
                <w:rStyle w:val="row-content"/>
              </w:rPr>
              <w:t xml:space="preserve">evaluate health promotion and disease prevention programs (assessment of interventions)</w:t>
            </w:r>
          </w:p>
          <w:p>
            <w:pPr>
              <w:pStyle w:val="ListParagraph"/>
              <w:numPr>
                <w:ilvl w:val="0"/>
                <w:numId w:val="5"/>
              </w:numPr>
            </w:pPr>
            <w:r>
              <w:rPr>
                <w:rStyle w:val="row-content"/>
              </w:rPr>
              <w:t xml:space="preserve">monitor health risk factors and progress towards National Health Goals and Targets</w:t>
            </w:r>
          </w:p>
          <w:p>
            <w:pPr>
              <w:pStyle w:val="ListParagraph"/>
              <w:numPr>
                <w:ilvl w:val="0"/>
                <w:numId w:val="5"/>
              </w:numPr>
            </w:pPr>
            <w:r>
              <w:rPr>
                <w:rStyle w:val="row-content"/>
              </w:rPr>
              <w:t xml:space="preserve">ascertain determinants and consequences of smoking</w:t>
            </w:r>
          </w:p>
          <w:p>
            <w:pPr>
              <w:pStyle w:val="ListParagraph"/>
              <w:numPr>
                <w:ilvl w:val="0"/>
                <w:numId w:val="5"/>
              </w:numPr>
            </w:pPr>
            <w:r>
              <w:rPr>
                <w:rStyle w:val="row-content"/>
              </w:rPr>
              <w:t xml:space="preserve">assess a person's exposure to tobacco smoke.</w:t>
            </w:r>
          </w:p>
          <w:p>
            <w:r>
              <w:br/>
            </w:r>
            <w:r>
              <w:br/>
            </w:r>
            <w:hyperlink w:history="true" r:id="Rc2c37de831394718">
              <w:r>
                <w:rPr>
                  <w:rStyle w:val="Hyperlink"/>
                </w:rPr>
                <w:t xml:space="preserve">Cardiovascular disease (clinical) DSS</w:t>
              </w:r>
            </w:hyperlink>
          </w:p>
          <w:p>
            <w:pPr>
              <w:spacing w:before="0" w:after="0"/>
            </w:pPr>
            <w:r>
              <w:rPr>
                <w:rStyle w:val="row-content"/>
                <w:color w:val="244061"/>
              </w:rPr>
              <w:t xml:space="preserve">       </w:t>
            </w:r>
            <w:hyperlink w:history="true" r:id="R57cad9c179cd4185">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6"/>
              </w:numPr>
            </w:pPr>
            <w:r>
              <w:rPr>
                <w:rStyle w:val="row-content"/>
              </w:rPr>
              <w:t xml:space="preserve">evaluate health promotion and disease prevention programs (assessment of interventions)</w:t>
            </w:r>
          </w:p>
          <w:p>
            <w:pPr>
              <w:pStyle w:val="ListParagraph"/>
              <w:numPr>
                <w:ilvl w:val="0"/>
                <w:numId w:val="6"/>
              </w:numPr>
            </w:pPr>
            <w:r>
              <w:rPr>
                <w:rStyle w:val="row-content"/>
              </w:rPr>
              <w:t xml:space="preserve">monitor health risk factors and progress towards National Health Goals and Targets</w:t>
            </w:r>
          </w:p>
          <w:p>
            <w:pPr>
              <w:pStyle w:val="ListParagraph"/>
              <w:numPr>
                <w:ilvl w:val="0"/>
                <w:numId w:val="6"/>
              </w:numPr>
            </w:pPr>
            <w:r>
              <w:rPr>
                <w:rStyle w:val="row-content"/>
              </w:rPr>
              <w:t xml:space="preserve">ascertain determinants and consequences of smoking</w:t>
            </w:r>
          </w:p>
          <w:p>
            <w:pPr>
              <w:pStyle w:val="ListParagraph"/>
              <w:numPr>
                <w:ilvl w:val="0"/>
                <w:numId w:val="6"/>
              </w:numPr>
            </w:pPr>
            <w:r>
              <w:rPr>
                <w:rStyle w:val="row-content"/>
              </w:rPr>
              <w:t xml:space="preserve">assess a person's exposure to tobacco smoke.</w:t>
            </w:r>
          </w:p>
          <w:p>
            <w:r>
              <w:br/>
            </w:r>
            <w:r>
              <w:br/>
            </w:r>
            <w:hyperlink w:history="true" r:id="Rb55c150edf6d4656">
              <w:r>
                <w:rPr>
                  <w:rStyle w:val="Hyperlink"/>
                </w:rPr>
                <w:t xml:space="preserve">Cardiovascular disease (clinical) NBPDS</w:t>
              </w:r>
            </w:hyperlink>
          </w:p>
          <w:p>
            <w:pPr>
              <w:spacing w:before="0" w:after="0"/>
            </w:pPr>
            <w:r>
              <w:rPr>
                <w:rStyle w:val="row-content"/>
                <w:color w:val="244061"/>
              </w:rPr>
              <w:t xml:space="preserve">       </w:t>
            </w:r>
            <w:hyperlink w:history="true" r:id="Rd7609395d18e4c89">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7"/>
              </w:numPr>
            </w:pPr>
            <w:r>
              <w:rPr>
                <w:rStyle w:val="row-content"/>
              </w:rPr>
              <w:t xml:space="preserve">evaluate health promotion and disease prevention programs (assessment of interventions)</w:t>
            </w:r>
          </w:p>
          <w:p>
            <w:pPr>
              <w:pStyle w:val="ListParagraph"/>
              <w:numPr>
                <w:ilvl w:val="0"/>
                <w:numId w:val="7"/>
              </w:numPr>
            </w:pPr>
            <w:r>
              <w:rPr>
                <w:rStyle w:val="row-content"/>
              </w:rPr>
              <w:t xml:space="preserve">monitor health risk factors and progress towards National Health Goals and Targets</w:t>
            </w:r>
          </w:p>
          <w:p>
            <w:pPr>
              <w:pStyle w:val="ListParagraph"/>
              <w:numPr>
                <w:ilvl w:val="0"/>
                <w:numId w:val="7"/>
              </w:numPr>
            </w:pPr>
            <w:r>
              <w:rPr>
                <w:rStyle w:val="row-content"/>
              </w:rPr>
              <w:t xml:space="preserve">ascertain determinants and consequences of smoking</w:t>
            </w:r>
          </w:p>
          <w:p>
            <w:pPr>
              <w:pStyle w:val="ListParagraph"/>
              <w:numPr>
                <w:ilvl w:val="0"/>
                <w:numId w:val="7"/>
              </w:numPr>
            </w:pPr>
            <w:r>
              <w:rPr>
                <w:rStyle w:val="row-content"/>
              </w:rPr>
              <w:t xml:space="preserve">assess a person's exposure to tobacco smoke.</w:t>
            </w:r>
          </w:p>
          <w:p>
            <w:r>
              <w:br/>
            </w:r>
            <w:r>
              <w:br/>
            </w:r>
            <w:hyperlink w:history="true" r:id="R27ff92729ff04b26">
              <w:r>
                <w:rPr>
                  <w:rStyle w:val="Hyperlink"/>
                </w:rPr>
                <w:t xml:space="preserve">Cardiovascular disease (clinical) NBPDS </w:t>
              </w:r>
            </w:hyperlink>
          </w:p>
          <w:p>
            <w:pPr>
              <w:spacing w:before="0" w:after="0"/>
            </w:pPr>
            <w:r>
              <w:rPr>
                <w:rStyle w:val="row-content"/>
                <w:color w:val="244061"/>
              </w:rPr>
              <w:t xml:space="preserve">       </w:t>
            </w:r>
            <w:hyperlink w:history="true" r:id="Rcbbe8fbe84174efb">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rPr>
                <w:rStyle w:val="row-content"/>
              </w:rPr>
              <w:t xml:space="preserve">Data on quantity smoked can be used to:</w:t>
            </w:r>
          </w:p>
          <w:p>
            <w:pPr>
              <w:pStyle w:val="ListParagraph"/>
              <w:numPr>
                <w:ilvl w:val="0"/>
                <w:numId w:val="8"/>
              </w:numPr>
            </w:pPr>
            <w:r>
              <w:rPr>
                <w:rStyle w:val="row-content"/>
              </w:rPr>
              <w:t xml:space="preserve">evaluate health promotion and disease prevention programs (assessment of interventions)</w:t>
            </w:r>
          </w:p>
          <w:p>
            <w:pPr>
              <w:pStyle w:val="ListParagraph"/>
              <w:numPr>
                <w:ilvl w:val="0"/>
                <w:numId w:val="8"/>
              </w:numPr>
            </w:pPr>
            <w:r>
              <w:rPr>
                <w:rStyle w:val="row-content"/>
              </w:rPr>
              <w:t xml:space="preserve">monitor health risk factors and progress towards National Health Goals and Targets</w:t>
            </w:r>
          </w:p>
          <w:p>
            <w:pPr>
              <w:pStyle w:val="ListParagraph"/>
              <w:numPr>
                <w:ilvl w:val="0"/>
                <w:numId w:val="8"/>
              </w:numPr>
            </w:pPr>
            <w:r>
              <w:rPr>
                <w:rStyle w:val="row-content"/>
              </w:rPr>
              <w:t xml:space="preserve">ascertain determinants and consequences of smoking</w:t>
            </w:r>
          </w:p>
          <w:p>
            <w:pPr>
              <w:pStyle w:val="ListParagraph"/>
              <w:numPr>
                <w:ilvl w:val="0"/>
                <w:numId w:val="8"/>
              </w:numPr>
            </w:pPr>
            <w:r>
              <w:rPr>
                <w:rStyle w:val="row-content"/>
              </w:rPr>
              <w:t xml:space="preserve">assess a person's exposure to tobacco smoke.</w:t>
            </w:r>
          </w:p>
          <w:p>
            <w:r>
              <w:br/>
            </w:r>
            <w:r>
              <w:br/>
            </w:r>
            <w:hyperlink w:history="true" r:id="R615b9d19544043c2">
              <w:r>
                <w:rPr>
                  <w:rStyle w:val="Hyperlink"/>
                </w:rPr>
                <w:t xml:space="preserve">Lung cancer (clinical) DSS</w:t>
              </w:r>
            </w:hyperlink>
          </w:p>
          <w:p>
            <w:pPr>
              <w:spacing w:before="0" w:after="0"/>
            </w:pPr>
            <w:r>
              <w:rPr>
                <w:rStyle w:val="row-content"/>
                <w:color w:val="244061"/>
              </w:rPr>
              <w:t xml:space="preserve">       </w:t>
            </w:r>
            <w:hyperlink w:history="true" r:id="R8111af81ab9c422f">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person currently smoking tobacco daily or at least weekly, or smoking daily in the past.</w:t>
            </w:r>
            <w:r>
              <w:br/>
            </w:r>
            <w:r>
              <w:br/>
            </w:r>
            <w:hyperlink w:history="true" r:id="R19be2b316d014ba5">
              <w:r>
                <w:rPr>
                  <w:rStyle w:val="Hyperlink"/>
                </w:rPr>
                <w:t xml:space="preserve">Lung cancer (clinical) NBPDS</w:t>
              </w:r>
            </w:hyperlink>
          </w:p>
          <w:p>
            <w:pPr>
              <w:spacing w:before="0" w:after="0"/>
            </w:pPr>
            <w:r>
              <w:rPr>
                <w:rStyle w:val="row-content"/>
                <w:color w:val="244061"/>
              </w:rPr>
              <w:t xml:space="preserve">       </w:t>
            </w:r>
            <w:hyperlink w:history="true" r:id="R1114feb160ea484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person currently smoking tobacco daily or at least weekly, or smoking daily in the past.</w:t>
            </w:r>
          </w:p>
          <w:p>
            <w:r>
              <w:br/>
            </w:r>
            <w:r>
              <w:br/>
            </w:r>
          </w:p>
        </w:tc>
      </w:tr>
    </w:tbl>
    <w:p/>
    <w:tbl>
      <w:tblPr>
        <w:tblStyle w:val="TableGrid"/>
        <w:tblW w:w="0" w:type="auto"/>
      </w:tblPr>
    </w:tbl>
    <w:p>
      <w:r>
        <w:br/>
      </w:r>
    </w:p>
    <w:sectPr>
      <w:footerReference xmlns:r="http://schemas.openxmlformats.org/officeDocument/2006/relationships" w:type="default" r:id="Rf2a8d789a38c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cab6b8e8f8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8d789a38c48dc" /><Relationship Type="http://schemas.openxmlformats.org/officeDocument/2006/relationships/header" Target="/word/header1.xml" Id="R07b58aee05544d22" /><Relationship Type="http://schemas.openxmlformats.org/officeDocument/2006/relationships/settings" Target="/word/settings.xml" Id="Rf07ffe13b7004db0" /><Relationship Type="http://schemas.openxmlformats.org/officeDocument/2006/relationships/styles" Target="/word/styles.xml" Id="R06f3f04a70334e6a" /><Relationship Type="http://schemas.openxmlformats.org/officeDocument/2006/relationships/hyperlink" Target="https://meteor.aihw.gov.au/RegistrationAuthority/12" TargetMode="External" Id="Rc5e7bfb65b074cbc" /><Relationship Type="http://schemas.openxmlformats.org/officeDocument/2006/relationships/hyperlink" Target="https://meteor.aihw.gov.au/content/269770" TargetMode="External" Id="Rea196226240b4849" /><Relationship Type="http://schemas.openxmlformats.org/officeDocument/2006/relationships/hyperlink" Target="https://meteor.aihw.gov.au/content/270844" TargetMode="External" Id="Rfe0c542d33a34d74" /><Relationship Type="http://schemas.openxmlformats.org/officeDocument/2006/relationships/numbering" Target="/word/numbering.xml" Id="Recdb468c5e9e49c5" /><Relationship Type="http://schemas.openxmlformats.org/officeDocument/2006/relationships/hyperlink" Target="https://meteor.aihw.gov.au/content/273582" TargetMode="External" Id="Radfed5234a3a4ae7" /><Relationship Type="http://schemas.openxmlformats.org/officeDocument/2006/relationships/image" Target="/media/image.gif" Id="Re2710fa680d14fe9" /><Relationship Type="http://schemas.openxmlformats.org/officeDocument/2006/relationships/hyperlink" Target="https://meteor.aihw.gov.au/content/273052" TargetMode="External" Id="Rfa618801edeb4d98" /><Relationship Type="http://schemas.openxmlformats.org/officeDocument/2006/relationships/hyperlink" Target="https://meteor.aihw.gov.au/RegistrationAuthority/12" TargetMode="External" Id="R10951fd90f434ed5" /><Relationship Type="http://schemas.openxmlformats.org/officeDocument/2006/relationships/hyperlink" Target="https://meteor.aihw.gov.au/content/348289" TargetMode="External" Id="Rae7c210fe6004fcc" /><Relationship Type="http://schemas.openxmlformats.org/officeDocument/2006/relationships/hyperlink" Target="https://meteor.aihw.gov.au/RegistrationAuthority/12" TargetMode="External" Id="R91292c16845649e0" /><Relationship Type="http://schemas.openxmlformats.org/officeDocument/2006/relationships/hyperlink" Target="https://meteor.aihw.gov.au/content/353668" TargetMode="External" Id="R241a81240a33488b" /><Relationship Type="http://schemas.openxmlformats.org/officeDocument/2006/relationships/hyperlink" Target="https://meteor.aihw.gov.au/RegistrationAuthority/12" TargetMode="External" Id="R5a1bcbe90b5c4749" /><Relationship Type="http://schemas.openxmlformats.org/officeDocument/2006/relationships/hyperlink" Target="https://meteor.aihw.gov.au/content/374213" TargetMode="External" Id="Rc2c37de831394718" /><Relationship Type="http://schemas.openxmlformats.org/officeDocument/2006/relationships/hyperlink" Target="https://meteor.aihw.gov.au/RegistrationAuthority/12" TargetMode="External" Id="R57cad9c179cd4185" /><Relationship Type="http://schemas.openxmlformats.org/officeDocument/2006/relationships/hyperlink" Target="https://meteor.aihw.gov.au/content/470731" TargetMode="External" Id="Rb55c150edf6d4656" /><Relationship Type="http://schemas.openxmlformats.org/officeDocument/2006/relationships/hyperlink" Target="https://meteor.aihw.gov.au/RegistrationAuthority/12" TargetMode="External" Id="Rd7609395d18e4c89" /><Relationship Type="http://schemas.openxmlformats.org/officeDocument/2006/relationships/hyperlink" Target="https://meteor.aihw.gov.au/content/697668" TargetMode="External" Id="R27ff92729ff04b26" /><Relationship Type="http://schemas.openxmlformats.org/officeDocument/2006/relationships/hyperlink" Target="https://meteor.aihw.gov.au/RegistrationAuthority/12" TargetMode="External" Id="Rcbbe8fbe84174efb" /><Relationship Type="http://schemas.openxmlformats.org/officeDocument/2006/relationships/hyperlink" Target="https://meteor.aihw.gov.au/content/430950" TargetMode="External" Id="R615b9d19544043c2" /><Relationship Type="http://schemas.openxmlformats.org/officeDocument/2006/relationships/hyperlink" Target="https://meteor.aihw.gov.au/RegistrationAuthority/12" TargetMode="External" Id="R8111af81ab9c422f" /><Relationship Type="http://schemas.openxmlformats.org/officeDocument/2006/relationships/hyperlink" Target="https://meteor.aihw.gov.au/content/599613" TargetMode="External" Id="R19be2b316d014ba5" /><Relationship Type="http://schemas.openxmlformats.org/officeDocument/2006/relationships/hyperlink" Target="https://meteor.aihw.gov.au/RegistrationAuthority/12" TargetMode="External" Id="R1114feb160ea4841" /></Relationships>
</file>

<file path=word/_rels/header1.xml.rels>&#65279;<?xml version="1.0" encoding="utf-8"?><Relationships xmlns="http://schemas.openxmlformats.org/package/2006/relationships"><Relationship Type="http://schemas.openxmlformats.org/officeDocument/2006/relationships/image" Target="/media/image.png" Id="R6dcab6b8e8f845e9" /></Relationships>
</file>