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feeda9b094400"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57d80ef8b44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9774cd7a442db">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bc1cadab3f4ae5">
              <w:r>
                <w:rPr>
                  <w:rStyle w:val="Hyperlink"/>
                </w:rPr>
                <w:t xml:space="preserve">Tobacco use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self-administered (Question 1) versions. The questions relate to smoking of manufactured cigarettes, roll-your-own cigarettes, cigars, pipes and other tobacco products and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of smoking helps to assess a person's exposure to tobacco smoke which is a known risk factor for cardiovascular disease and cancer. From a public health point of view, the level of consumption of tobacco as measured by frequency of smoking tobacco products is only relevant for regular smokers (persons who smoke daily or at least weekly).</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51f80175a6e4f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1f80175a6e4f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4dbe332de342e4"/>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frequency,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6aa47fb9bd8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3c4cf6e38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a47fb9bd840da" /><Relationship Type="http://schemas.openxmlformats.org/officeDocument/2006/relationships/header" Target="/word/header1.xml" Id="R41518bd96ae449db" /><Relationship Type="http://schemas.openxmlformats.org/officeDocument/2006/relationships/settings" Target="/word/settings.xml" Id="R3d055858d6be46de" /><Relationship Type="http://schemas.openxmlformats.org/officeDocument/2006/relationships/styles" Target="/word/styles.xml" Id="R389033c915ad4a58" /><Relationship Type="http://schemas.openxmlformats.org/officeDocument/2006/relationships/hyperlink" Target="https://meteor.aihw.gov.au/RegistrationAuthority/12" TargetMode="External" Id="R99557d80ef8b445d" /><Relationship Type="http://schemas.openxmlformats.org/officeDocument/2006/relationships/hyperlink" Target="https://meteor.aihw.gov.au/content/269766" TargetMode="External" Id="Rcdd9774cd7a442db" /><Relationship Type="http://schemas.openxmlformats.org/officeDocument/2006/relationships/hyperlink" Target="https://meteor.aihw.gov.au/content/270840" TargetMode="External" Id="R2ebc1cadab3f4ae5" /><Relationship Type="http://schemas.openxmlformats.org/officeDocument/2006/relationships/hyperlink" Target="https://meteor.aihw.gov.au/content/273383" TargetMode="External" Id="Rc51f80175a6e4f71" /><Relationship Type="http://schemas.openxmlformats.org/officeDocument/2006/relationships/image" Target="/media/image.gif" Id="R574dbe332de342e4" /></Relationships>
</file>

<file path=word/_rels/header1.xml.rels>&#65279;<?xml version="1.0" encoding="utf-8"?><Relationships xmlns="http://schemas.openxmlformats.org/package/2006/relationships"><Relationship Type="http://schemas.openxmlformats.org/officeDocument/2006/relationships/image" Target="/media/image.png" Id="R6e43c4cf6e384182" /></Relationships>
</file>