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ec6999587174924" /></Relationships>
</file>

<file path=word/document.xml><?xml version="1.0" encoding="utf-8"?>
<w:document xmlns:r="http://schemas.openxmlformats.org/officeDocument/2006/relationships" xmlns:w="http://schemas.openxmlformats.org/wordprocessingml/2006/main">
  <w:body>
    <w:p>
      <w:pPr>
        <w:pStyle w:val="Title"/>
      </w:pPr>
      <w:r>
        <w:t>Person—tobacco smoking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Person—tobacco smoking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Tobacco smoking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1b145ee5cc40b2">
              <w:r>
                <w:rPr>
                  <w:rStyle w:val="Hyperlink"/>
                  <w:color w:val="244061"/>
                </w:rPr>
                <w:t xml:space="preserve">Health</w:t>
              </w:r>
            </w:hyperlink>
            <w:r>
              <w:rPr>
                <w:rStyle w:val="row-content"/>
                <w:color w:val="244061"/>
              </w:rPr>
              <w:t xml:space="preserve">, Standard 01/03/2005</w:t>
            </w:r>
          </w:p>
          <w:p>
            <w:pPr>
              <w:spacing w:before="0" w:after="0"/>
            </w:pPr>
            <w:hyperlink w:history="true" r:id="Ra35eba5e97f64e2f">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current and past smoking behaviour,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and health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90f76ed3cf44ab4">
              <w:r>
                <w:rPr>
                  <w:rStyle w:val="Hyperlink"/>
                </w:rPr>
                <w:t xml:space="preserve">Person—tobacco smoking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0ec15e3ef14572">
              <w:r>
                <w:rPr>
                  <w:rStyle w:val="Hyperlink"/>
                  <w:color w:val="244061"/>
                </w:rPr>
                <w:t xml:space="preserve">Health</w:t>
              </w:r>
            </w:hyperlink>
            <w:r>
              <w:rPr>
                <w:rStyle w:val="row-content"/>
                <w:color w:val="244061"/>
              </w:rPr>
              <w:t xml:space="preserve">, Standard 01/03/2005</w:t>
            </w:r>
          </w:p>
          <w:p>
            <w:pPr>
              <w:spacing w:before="0" w:after="0"/>
            </w:pPr>
            <w:hyperlink w:history="true" r:id="R322bd6c9ac504b6f">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current and past smoking behaviour.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and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df398b2634f479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a4f8f59ae7a4c88">
              <w:r>
                <w:rPr>
                  <w:rStyle w:val="Hyperlink"/>
                </w:rPr>
                <w:t xml:space="preserve">Tobacco smoking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e96400f6d184bb6">
              <w:r>
                <w:rPr>
                  <w:rStyle w:val="Hyperlink"/>
                </w:rPr>
                <w:t xml:space="preserve">Tobacco smoking status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2821aa9b3c42ca">
              <w:r>
                <w:rPr>
                  <w:rStyle w:val="Hyperlink"/>
                  <w:color w:val="244061"/>
                </w:rPr>
                <w:t xml:space="preserve">Health</w:t>
              </w:r>
            </w:hyperlink>
            <w:r>
              <w:rPr>
                <w:rStyle w:val="row-content"/>
                <w:color w:val="244061"/>
              </w:rPr>
              <w:t xml:space="preserve">, Standard 01/03/2005</w:t>
            </w:r>
          </w:p>
          <w:p>
            <w:pPr>
              <w:spacing w:before="0" w:after="0"/>
            </w:pPr>
            <w:hyperlink w:history="true" r:id="R2c075fe823c24639">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person's smoking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Daily smoker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Weekly smoker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Irregular smoker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Ex-smoker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Never smoked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Daily smoker</w:t>
            </w:r>
          </w:p>
          <w:p>
            <w:pPr>
              <w:spacing w:after="160"/>
            </w:pPr>
            <w:r>
              <w:rPr>
                <w:rStyle w:val="row-content-rich-text"/>
              </w:rPr>
              <w:t xml:space="preserve">A person who smokes daily</w:t>
            </w:r>
          </w:p>
          <w:p>
            <w:pPr>
              <w:spacing w:after="160"/>
            </w:pPr>
            <w:r>
              <w:rPr>
                <w:rStyle w:val="row-content-rich-text"/>
              </w:rPr>
              <w:t xml:space="preserve">CODE 2     Weekly smoker</w:t>
            </w:r>
          </w:p>
          <w:p>
            <w:pPr>
              <w:spacing w:after="160"/>
            </w:pPr>
            <w:r>
              <w:rPr>
                <w:rStyle w:val="row-content-rich-text"/>
              </w:rPr>
              <w:t xml:space="preserve">A person who smokes at least weekly but not daily</w:t>
            </w:r>
          </w:p>
          <w:p>
            <w:pPr>
              <w:spacing w:after="160"/>
            </w:pPr>
            <w:r>
              <w:rPr>
                <w:rStyle w:val="row-content-rich-text"/>
              </w:rPr>
              <w:t xml:space="preserve">CODE 3     Irregular smoker</w:t>
            </w:r>
          </w:p>
          <w:p>
            <w:pPr>
              <w:spacing w:after="160"/>
            </w:pPr>
            <w:r>
              <w:rPr>
                <w:rStyle w:val="row-content-rich-text"/>
              </w:rPr>
              <w:t xml:space="preserve">A person who smokes less than weekly</w:t>
            </w:r>
          </w:p>
          <w:p>
            <w:pPr>
              <w:spacing w:after="160"/>
            </w:pPr>
            <w:r>
              <w:rPr>
                <w:rStyle w:val="row-content-rich-text"/>
              </w:rPr>
              <w:t xml:space="preserve">CODE 4     Ex-smoker</w:t>
            </w:r>
          </w:p>
          <w:p>
            <w:pPr>
              <w:spacing w:after="160"/>
            </w:pPr>
            <w:r>
              <w:rPr>
                <w:rStyle w:val="row-content-rich-text"/>
              </w:rPr>
              <w:t xml:space="preserve">A person who does not smoke at all now, but has smoked at least 100 cigarettes or a similar amount of other tobacco products in his/her lifetime.</w:t>
            </w:r>
          </w:p>
          <w:p>
            <w:pPr>
              <w:spacing w:after="160"/>
            </w:pPr>
            <w:r>
              <w:rPr>
                <w:rStyle w:val="row-content-rich-text"/>
              </w:rPr>
              <w:t xml:space="preserve">CODE 5     Never-smoker</w:t>
            </w:r>
          </w:p>
          <w:p>
            <w:pPr/>
            <w:r>
              <w:rPr>
                <w:rStyle w:val="row-content-rich-text"/>
              </w:rPr>
              <w:t xml:space="preserve">A person who does not smoke now and has smoked fewer than 100 cigarettes or similar amount of other tobacco products in his/her lifetime.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 Questions on the Use of Tobacco Among Adults (1998)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recommended standard for collecting this information is the Standard Questions on the Use of Tobacco Among Adults - interviewer administered (Questions 1 and 4) and self-administered (Questions 1 and 1a) versions. The questionnaires are designed to cover persons aged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other ways of categorising this information:</w:t>
            </w:r>
          </w:p>
          <w:p>
            <w:pPr>
              <w:pStyle w:val="ListParagraph"/>
              <w:numPr>
                <w:ilvl w:val="0"/>
                <w:numId w:val="2"/>
              </w:numPr>
            </w:pPr>
            <w:r>
              <w:rPr>
                <w:rStyle w:val="row-content-rich-text"/>
              </w:rPr>
              <w:t xml:space="preserve">Regular and irregular smokers where a regular smoker includes someone who is a daily smoker or a weekly smoker. 'Regular' smoker is the preferred category to be reported in prevalence estimates.</w:t>
            </w:r>
          </w:p>
          <w:p>
            <w:pPr>
              <w:pStyle w:val="ListParagraph"/>
              <w:numPr>
                <w:ilvl w:val="0"/>
                <w:numId w:val="2"/>
              </w:numPr>
            </w:pPr>
            <w:r>
              <w:rPr>
                <w:rStyle w:val="row-content-rich-text"/>
              </w:rPr>
              <w:t xml:space="preserve">Daily and occasional smokers where an occasional smoker includes someone who is a weekly or irregular smoker. The category of 'occasional' smoker can be used when the aim of the study is to draw contrast between daily smokers and other smokers.</w:t>
            </w:r>
            <w:r>
              <w:br/>
            </w:r>
            <w:r>
              <w:rPr>
                <w:rStyle w:val="row-content-rich-text"/>
              </w:rPr>
              <w:t xml:space="preserve">Where this information is collected by survey and the sample permits, population estimates should be presented by sex and 5-year age groups. Summary statistics may need to be adjusted for age and other relevant variables. </w:t>
            </w:r>
          </w:p>
          <w:p>
            <w:pPr>
              <w:spacing w:after="160"/>
            </w:pPr>
            <w:r>
              <w:rPr>
                <w:rStyle w:val="row-content-rich-text"/>
              </w:rPr>
              <w:t xml:space="preserve">Smoker type is used to define subpopulations of adults (age 18+ years) based on their smoking behaviour.</w:t>
            </w:r>
          </w:p>
          <w:p>
            <w:pPr>
              <w:spacing w:after="160"/>
            </w:pPr>
            <w:r>
              <w:rPr>
                <w:rStyle w:val="row-content-rich-text"/>
              </w:rPr>
              <w:t xml:space="preserve">Smoking has long been known as a health risk factor. Population studies indicate a relationship between smoking and increased mortality/morbidity.</w:t>
            </w:r>
          </w:p>
          <w:p>
            <w:pPr>
              <w:spacing w:after="160"/>
            </w:pPr>
            <w:r>
              <w:rPr>
                <w:rStyle w:val="row-content-rich-text"/>
              </w:rPr>
              <w:t xml:space="preserve">This data element can be used to estimate smoking prevalence. Other uses are:</w:t>
            </w:r>
          </w:p>
          <w:p>
            <w:pPr>
              <w:pStyle w:val="ListParagraph"/>
              <w:numPr>
                <w:ilvl w:val="0"/>
                <w:numId w:val="3"/>
              </w:numPr>
            </w:pPr>
            <w:r>
              <w:rPr>
                <w:rStyle w:val="row-content-rich-text"/>
              </w:rPr>
              <w:t xml:space="preserve">To evaluate health promotion and disease prevention programs (assessment of interventions)</w:t>
            </w:r>
          </w:p>
          <w:p>
            <w:pPr>
              <w:pStyle w:val="ListParagraph"/>
              <w:numPr>
                <w:ilvl w:val="0"/>
                <w:numId w:val="3"/>
              </w:numPr>
            </w:pPr>
            <w:r>
              <w:rPr>
                <w:rStyle w:val="row-content-rich-text"/>
              </w:rPr>
              <w:t xml:space="preserve">To monitor health risk factors and progress towards National Health Goals and Targets</w:t>
            </w:r>
          </w:p>
          <w:p>
            <w:pPr/>
            <w:r>
              <w:rPr>
                <w:rStyle w:val="row-content-rich-text"/>
              </w:rPr>
              <w:t xml:space="preserve">It is recommended that in surveys of smoking, data on age, sex and other socio-demographic variables should be collected. It is also recommended that when smoking is investigated in relation to health, data on other risk factors including pregnancy status, physical activity, overweight and obesity, and alcohol consumption should be collected.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95bf5b6ca80d4264">
              <w:r>
                <w:drawing>
                  <wp:inline xmlns:wp="http://schemas.openxmlformats.org/drawingml/2006/wordprocessingDrawing" distT="0" distB="0" distL="0" distR="0">
                    <wp:extent cx="152400" cy="152400"/>
                    <wp:effectExtent l="19050" t="0" r="0" b="0"/>
                    <wp:docPr id="2" name="Picture 2" descr="">
                      <a:hlinkClick xmlns:a="http://schemas.openxmlformats.org/drawingml/2006/main" r:id="R95bf5b6ca80d426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50fbd434c8241b2"/>
                            <a:srcRect/>
                            <a:stretch>
                              <a:fillRect/>
                            </a:stretch>
                          </pic:blipFill>
                          <pic:spPr bwMode="auto">
                            <a:xfrm>
                              <a:off x="0" y="0"/>
                              <a:ext cx="152400" cy="152400"/>
                            </a:xfrm>
                            <a:prstGeom prst="rect">
                              <a:avLst/>
                            </a:prstGeom>
                          </pic:spPr>
                        </pic:pic>
                      </a:graphicData>
                    </a:graphic>
                  </wp:inline>
                </w:drawing>
              </w:r>
              <w:r>
                <w:rPr>
                  <w:rStyle w:val="Hyperlink"/>
                </w:rPr>
                <w:t xml:space="preserve"> Tobacco smoking status, version 1, DE, NHDD, NHIMG, Superseded 01/03/2005.pdf</w:t>
              </w:r>
            </w:hyperlink>
          </w:p>
          <w:p>
            <w:r>
              <w:rPr>
                <w:rStyle w:val="row-content"/>
              </w:rPr>
              <w:t xml:space="preserve"> (18.5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b3ed3b1799454cda">
              <w:r>
                <w:rPr>
                  <w:rStyle w:val="Hyperlink"/>
                </w:rPr>
                <w:t xml:space="preserve">Person—tobacco smoking status, code NN</w:t>
              </w:r>
            </w:hyperlink>
          </w:p>
          <w:p>
            <w:pPr>
              <w:spacing w:before="0" w:after="0"/>
            </w:pPr>
            <w:r>
              <w:rPr>
                <w:rStyle w:val="row-content"/>
                <w:color w:val="244061"/>
              </w:rPr>
              <w:t xml:space="preserve">       </w:t>
            </w:r>
            <w:hyperlink w:history="true" r:id="R8fb8f4522077460d">
              <w:r>
                <w:rPr>
                  <w:rStyle w:val="Hyperlink"/>
                  <w:color w:val="244061"/>
                </w:rPr>
                <w:t xml:space="preserve">Health</w:t>
              </w:r>
            </w:hyperlink>
            <w:r>
              <w:rPr>
                <w:rStyle w:val="row-content"/>
                <w:color w:val="244061"/>
              </w:rPr>
              <w:t xml:space="preserve">, Retired 25/01/2018</w:t>
            </w:r>
          </w:p>
          <w:p>
            <w:pPr>
              <w:spacing w:before="0" w:after="0"/>
            </w:pPr>
            <w:r>
              <w:rPr>
                <w:rStyle w:val="row-content"/>
                <w:color w:val="244061"/>
              </w:rPr>
              <w:t xml:space="preserve">       </w:t>
            </w:r>
            <w:hyperlink w:history="true" r:id="R6aefbc8433ca4310">
              <w:r>
                <w:rPr>
                  <w:rStyle w:val="Hyperlink"/>
                  <w:color w:val="244061"/>
                </w:rPr>
                <w:t xml:space="preserve">Indigenous</w:t>
              </w:r>
            </w:hyperlink>
            <w:r>
              <w:rPr>
                <w:rStyle w:val="row-content"/>
                <w:color w:val="244061"/>
              </w:rPr>
              <w:t xml:space="preserve">, Retired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db90afc09a14455">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bcc29f4f8e2a4c3f">
              <w:r>
                <w:rPr>
                  <w:rStyle w:val="Hyperlink"/>
                  <w:color w:val="244061"/>
                </w:rPr>
                <w:t xml:space="preserve">Indigenous</w:t>
              </w:r>
            </w:hyperlink>
            <w:r>
              <w:rPr>
                <w:rStyle w:val="row-content"/>
                <w:color w:val="244061"/>
              </w:rPr>
              <w:t xml:space="preserve">, Superseded 27/04/2024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Conditional obligation: </w:t>
            </w:r>
          </w:p>
          <w:p>
            <w:r>
              <w:rPr>
                <w:rStyle w:val="row-content"/>
              </w:rPr>
              <w:t xml:space="preserve">Reporting against this data element is conditional upon:</w:t>
            </w:r>
          </w:p>
          <w:p>
            <w:pPr>
              <w:pStyle w:val="ListParagraph"/>
              <w:numPr>
                <w:ilvl w:val="0"/>
                <w:numId w:val="4"/>
              </w:numPr>
            </w:pPr>
            <w:hyperlink w:history="true" r:id="R9a49a0f52d7f421c">
              <w:r>
                <w:rPr>
                  <w:rStyle w:val="Hyperlink"/>
                </w:rPr>
                <w:t xml:space="preserve">Person—age, total years N[NN]</w:t>
              </w:r>
            </w:hyperlink>
            <w:r>
              <w:rPr>
                <w:rStyle w:val="row-content"/>
              </w:rPr>
              <w:t xml:space="preserve"> being ≥ 11 years at the census date and a person having a 'CODE 1 Yes' response to '</w:t>
            </w:r>
            <w:hyperlink w:history="true" r:id="R040ad9d4ee7f4a63">
              <w:r>
                <w:rPr>
                  <w:rStyle w:val="Hyperlink"/>
                </w:rPr>
                <w:t xml:space="preserve">Person—smoking status recorded indicator, yes/no code N</w:t>
              </w:r>
            </w:hyperlink>
            <w:r>
              <w:rPr>
                <w:rStyle w:val="row-content"/>
              </w:rPr>
              <w:t xml:space="preserve">', OR</w:t>
            </w:r>
          </w:p>
          <w:p>
            <w:r>
              <w:rPr>
                <w:rStyle w:val="row-content"/>
              </w:rPr>
              <w:t xml:space="preserve">a person having a 'CODE 2 Female' response to '</w:t>
            </w:r>
            <w:hyperlink w:history="true" r:id="Rfb86e941a14a4a88">
              <w:r>
                <w:rPr>
                  <w:rStyle w:val="Hyperlink"/>
                </w:rPr>
                <w:t xml:space="preserve">Person—sex, code X</w:t>
              </w:r>
            </w:hyperlink>
            <w:r>
              <w:rPr>
                <w:rStyle w:val="row-content"/>
              </w:rPr>
              <w:t xml:space="preserve">', having given birth during the 12 months up to the census date and having a 'CODE 1 Yes' response to '</w:t>
            </w:r>
            <w:hyperlink w:history="true" r:id="Ra5bc35d58e364c75">
              <w:r>
                <w:rPr>
                  <w:rStyle w:val="Hyperlink"/>
                </w:rPr>
                <w:t xml:space="preserve">Person—smoking status recorded indicator, yes/no code N</w:t>
              </w:r>
            </w:hyperlink>
            <w:r>
              <w:rPr>
                <w:rStyle w:val="row-content"/>
              </w:rPr>
              <w:t xml:space="preserve">'.</w:t>
            </w:r>
          </w:p>
          <w:p>
            <w:r>
              <w:br/>
            </w:r>
            <w:r>
              <w:rPr>
                <w:rStyle w:val="row-content"/>
                <w:b/>
                <w:i/>
              </w:rPr>
              <w:t xml:space="preserve">DSS specific information: </w:t>
            </w:r>
          </w:p>
          <w:p>
            <w:r>
              <w:rPr>
                <w:rStyle w:val="row-content"/>
              </w:rPr>
              <w:t xml:space="preserve">Data are provided to the AIHW twice:</w:t>
            </w:r>
          </w:p>
          <w:p>
            <w:pPr>
              <w:pStyle w:val="ListParagraph"/>
              <w:numPr>
                <w:ilvl w:val="0"/>
                <w:numId w:val="5"/>
              </w:numPr>
            </w:pPr>
            <w:r>
              <w:rPr>
                <w:rStyle w:val="row-content"/>
              </w:rPr>
              <w:t xml:space="preserve">relating to First Nations regular clients aged 11 years and over for smoking status results recorded within the previous 24 months (up to the census date). Data relating to only the most recently recorded result are provided to the AIHW. Where the smoking status does not have an assessment date assigned, it should be treated as being up to date (that is, as having been updated in the 24 months up to the census date).</w:t>
            </w:r>
          </w:p>
          <w:p>
            <w:pPr>
              <w:pStyle w:val="ListParagraph"/>
              <w:numPr>
                <w:ilvl w:val="0"/>
                <w:numId w:val="5"/>
              </w:numPr>
            </w:pPr>
            <w:r>
              <w:rPr>
                <w:rStyle w:val="row-content"/>
              </w:rPr>
              <w:t xml:space="preserve">relating to female First Nations regular clients who gave birth in the previous 12 months for smoking status results recorded during pregnancy (most recent result recorded prior to the completion of the latest pregnancy). Where the smoking status does not have an assessment date assigned, it should not be counted.</w:t>
            </w:r>
          </w:p>
          <w:p>
            <w:r>
              <w:rPr>
                <w:rStyle w:val="row-content"/>
              </w:rPr>
              <w:t xml:space="preserve">Data for CODE 1, CODE 2 and CODE 3 are combined into the category ‘Current smoker’.</w:t>
            </w:r>
          </w:p>
          <w:p>
            <w:r>
              <w:br/>
            </w:r>
            <w:r>
              <w:br/>
            </w:r>
            <w:hyperlink w:history="true" r:id="R2f632ad0fa55477c">
              <w:r>
                <w:rPr>
                  <w:rStyle w:val="Hyperlink"/>
                </w:rPr>
                <w:t xml:space="preserve">Aboriginal and Torres Strait Islander specific primary health care NBEDS June 2024</w:t>
              </w:r>
            </w:hyperlink>
          </w:p>
          <w:p>
            <w:pPr>
              <w:spacing w:before="0" w:after="0"/>
            </w:pPr>
            <w:r>
              <w:rPr>
                <w:rStyle w:val="row-content"/>
                <w:color w:val="244061"/>
              </w:rPr>
              <w:t xml:space="preserve">       </w:t>
            </w:r>
            <w:hyperlink w:history="true" r:id="Rbaa250ad01594c3d">
              <w:r>
                <w:rPr>
                  <w:rStyle w:val="Hyperlink"/>
                  <w:color w:val="244061"/>
                </w:rPr>
                <w:t xml:space="preserve">Indigenous</w:t>
              </w:r>
            </w:hyperlink>
            <w:r>
              <w:rPr>
                <w:rStyle w:val="row-content"/>
                <w:color w:val="244061"/>
              </w:rPr>
              <w:t xml:space="preserve">, Standard 27/04/2024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against this data element is conditional upon:</w:t>
            </w:r>
          </w:p>
          <w:p>
            <w:pPr>
              <w:pStyle w:val="ListParagraph"/>
              <w:numPr>
                <w:ilvl w:val="0"/>
                <w:numId w:val="6"/>
              </w:numPr>
            </w:pPr>
            <w:hyperlink w:history="true" r:id="R9de0dd1604e74e6a">
              <w:r>
                <w:rPr>
                  <w:rStyle w:val="Hyperlink"/>
                </w:rPr>
                <w:t xml:space="preserve">Person—age, total years N[NN]</w:t>
              </w:r>
            </w:hyperlink>
            <w:r>
              <w:rPr>
                <w:rStyle w:val="row-content"/>
              </w:rPr>
              <w:t xml:space="preserve"> being ≥ 11 years at the census date and a person having a 'CODE 1 Yes' response to '</w:t>
            </w:r>
            <w:hyperlink w:history="true" r:id="Rcc430e7b50e149d9">
              <w:r>
                <w:rPr>
                  <w:rStyle w:val="Hyperlink"/>
                </w:rPr>
                <w:t xml:space="preserve">Person—smoking status recorded indicator, yes/no code N</w:t>
              </w:r>
            </w:hyperlink>
            <w:r>
              <w:rPr>
                <w:rStyle w:val="row-content"/>
              </w:rPr>
              <w:t xml:space="preserve">', OR</w:t>
            </w:r>
          </w:p>
          <w:p>
            <w:r>
              <w:rPr>
                <w:rStyle w:val="row-content"/>
              </w:rPr>
              <w:t xml:space="preserve">a person having a 'CODE 2 Female' response to '</w:t>
            </w:r>
            <w:hyperlink w:history="true" r:id="Rd91c35f0ba5740c8">
              <w:r>
                <w:rPr>
                  <w:rStyle w:val="Hyperlink"/>
                </w:rPr>
                <w:t xml:space="preserve">Person—sex, code X</w:t>
              </w:r>
            </w:hyperlink>
            <w:r>
              <w:rPr>
                <w:rStyle w:val="row-content"/>
              </w:rPr>
              <w:t xml:space="preserve">', having given birth during the 12 months up to the census date and having a 'CODE 1 Yes' response to '</w:t>
            </w:r>
            <w:hyperlink w:history="true" r:id="R0b97b94806584572">
              <w:r>
                <w:rPr>
                  <w:rStyle w:val="Hyperlink"/>
                </w:rPr>
                <w:t xml:space="preserve">Person—smoking status recorded indicator, yes/no code N</w:t>
              </w:r>
            </w:hyperlink>
            <w:r>
              <w:rPr>
                <w:rStyle w:val="row-content"/>
              </w:rPr>
              <w:t xml:space="preserve">'.</w:t>
            </w:r>
          </w:p>
          <w:p>
            <w:r>
              <w:br/>
            </w:r>
            <w:r>
              <w:rPr>
                <w:rStyle w:val="row-content"/>
                <w:b/>
                <w:i/>
              </w:rPr>
              <w:t xml:space="preserve">DSS specific information: </w:t>
            </w:r>
          </w:p>
          <w:p>
            <w:r>
              <w:rPr>
                <w:rStyle w:val="row-content"/>
              </w:rPr>
              <w:t xml:space="preserve">Data are provided to the AIHW twice:</w:t>
            </w:r>
          </w:p>
          <w:p>
            <w:pPr>
              <w:pStyle w:val="ListParagraph"/>
              <w:numPr>
                <w:ilvl w:val="0"/>
                <w:numId w:val="7"/>
              </w:numPr>
            </w:pPr>
            <w:r>
              <w:rPr>
                <w:rStyle w:val="row-content"/>
              </w:rPr>
              <w:t xml:space="preserve">relating to First Nations regular clients aged 11 years and over for smoking status results recorded within the previous 24 months (up to the census date). Data relating to only the most recently recorded result are provided to the AIHW. Where the smoking status does not have an assessment date assigned, it should be treated as being up to date (that is, as having been updated in the 24 months up to the census date).</w:t>
            </w:r>
          </w:p>
          <w:p>
            <w:pPr>
              <w:pStyle w:val="ListParagraph"/>
              <w:numPr>
                <w:ilvl w:val="0"/>
                <w:numId w:val="7"/>
              </w:numPr>
            </w:pPr>
            <w:r>
              <w:rPr>
                <w:rStyle w:val="row-content"/>
              </w:rPr>
              <w:t xml:space="preserve">relating to female First Nations regular clients who gave birth in the previous 12 months for smoking status results recorded during pregnancy (most recent result recorded prior to the completion of the latest pregnancy). Where the smoking status does not have an assessment date assigned, it should not be counted.</w:t>
            </w:r>
          </w:p>
          <w:p>
            <w:r>
              <w:rPr>
                <w:rStyle w:val="row-content"/>
              </w:rPr>
              <w:t xml:space="preserve">Data for CODE 1, CODE 2 and CODE 3 are combined into the category ‘Current smoker’.</w:t>
            </w:r>
          </w:p>
          <w:p>
            <w:r>
              <w:br/>
            </w:r>
            <w:r>
              <w:br/>
            </w:r>
            <w:hyperlink w:history="true" r:id="R188bc214d3774d57">
              <w:r>
                <w:rPr>
                  <w:rStyle w:val="Hyperlink"/>
                </w:rPr>
                <w:t xml:space="preserve">Acute coronary syndrome (clinical) DSS</w:t>
              </w:r>
            </w:hyperlink>
          </w:p>
          <w:p>
            <w:pPr>
              <w:spacing w:before="0" w:after="0"/>
            </w:pPr>
            <w:r>
              <w:rPr>
                <w:rStyle w:val="row-content"/>
                <w:color w:val="244061"/>
              </w:rPr>
              <w:t xml:space="preserve">       </w:t>
            </w:r>
            <w:hyperlink w:history="true" r:id="Rb066285397534cd0">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r>
              <w:rPr>
                <w:rStyle w:val="row-content"/>
              </w:rPr>
              <w:t xml:space="preserve">Smoker type is used to define sub-populations of adults (age 18+ years) based on their smoking behaviour. Smoking has long been known as a health risk factor. Population studies indicate a relationship between smoking and increased mortality/morbidity. This metadata item can be used to estimate smoking prevalence.</w:t>
            </w:r>
          </w:p>
          <w:p>
            <w:r>
              <w:rPr>
                <w:rStyle w:val="row-content"/>
              </w:rPr>
              <w:t xml:space="preserve">Other uses are:</w:t>
            </w:r>
          </w:p>
          <w:p>
            <w:pPr>
              <w:pStyle w:val="ListParagraph"/>
              <w:numPr>
                <w:ilvl w:val="0"/>
                <w:numId w:val="8"/>
              </w:numPr>
            </w:pPr>
            <w:r>
              <w:rPr>
                <w:rStyle w:val="row-content"/>
              </w:rPr>
              <w:t xml:space="preserve">To evaluate health promotion and disease prevention programs (assessment of interventions)</w:t>
            </w:r>
          </w:p>
          <w:p>
            <w:pPr>
              <w:pStyle w:val="ListParagraph"/>
              <w:numPr>
                <w:ilvl w:val="0"/>
                <w:numId w:val="8"/>
              </w:numPr>
            </w:pPr>
            <w:r>
              <w:rPr>
                <w:rStyle w:val="row-content"/>
              </w:rPr>
              <w:t xml:space="preserve">To monitor health risk factors and progress towards National Health Goals and Targets</w:t>
            </w:r>
          </w:p>
          <w:p>
            <w:r>
              <w:br/>
            </w:r>
            <w:r>
              <w:br/>
            </w:r>
            <w:hyperlink w:history="true" r:id="R5aabb49beb0940d3">
              <w:r>
                <w:rPr>
                  <w:rStyle w:val="Hyperlink"/>
                </w:rPr>
                <w:t xml:space="preserve">Acute coronary syndrome (clinical) DSS</w:t>
              </w:r>
            </w:hyperlink>
          </w:p>
          <w:p>
            <w:pPr>
              <w:spacing w:before="0" w:after="0"/>
            </w:pPr>
            <w:r>
              <w:rPr>
                <w:rStyle w:val="row-content"/>
                <w:color w:val="244061"/>
              </w:rPr>
              <w:t xml:space="preserve">       </w:t>
            </w:r>
            <w:hyperlink w:history="true" r:id="Rba4dc2561b62425c">
              <w:r>
                <w:rPr>
                  <w:rStyle w:val="Hyperlink"/>
                  <w:color w:val="244061"/>
                </w:rPr>
                <w:t xml:space="preserve">Health</w:t>
              </w:r>
            </w:hyperlink>
            <w:r>
              <w:rPr>
                <w:rStyle w:val="row-content"/>
                <w:color w:val="244061"/>
              </w:rPr>
              <w:t xml:space="preserve">, Superseded 01/10/2008</w:t>
            </w:r>
          </w:p>
          <w:p>
            <w:r>
              <w:rPr>
                <w:rStyle w:val="row-content"/>
                <w:b/>
                <w:i/>
              </w:rPr>
              <w:t xml:space="preserve">DSS specific information: </w:t>
            </w:r>
            <w:r>
              <w:rPr>
                <w:rStyle w:val="row-content"/>
              </w:rPr>
              <w:t xml:space="preserve">Smoker type is used to define sub-populations of adults (age 18+ years) based on their smoking behaviour. Smoking has long been known as a health risk factor. Population studies indicate a relationship between smoking and increased mortality/morbidity. This metadata item can be used to estimate smoking prevalence.</w:t>
            </w:r>
          </w:p>
          <w:p>
            <w:r>
              <w:rPr>
                <w:rStyle w:val="row-content"/>
              </w:rPr>
              <w:t xml:space="preserve">Other uses are:</w:t>
            </w:r>
          </w:p>
          <w:p>
            <w:pPr>
              <w:pStyle w:val="ListParagraph"/>
              <w:numPr>
                <w:ilvl w:val="0"/>
                <w:numId w:val="9"/>
              </w:numPr>
            </w:pPr>
            <w:r>
              <w:rPr>
                <w:rStyle w:val="row-content"/>
              </w:rPr>
              <w:t xml:space="preserve">To evaluate health promotion and disease prevention programs (assessment of interventions)</w:t>
            </w:r>
          </w:p>
          <w:p>
            <w:pPr>
              <w:pStyle w:val="ListParagraph"/>
              <w:numPr>
                <w:ilvl w:val="0"/>
                <w:numId w:val="9"/>
              </w:numPr>
            </w:pPr>
            <w:r>
              <w:rPr>
                <w:rStyle w:val="row-content"/>
              </w:rPr>
              <w:t xml:space="preserve">To monitor health risk factors and progress towards National Health Goals and Targets</w:t>
            </w:r>
          </w:p>
          <w:p>
            <w:r>
              <w:br/>
            </w:r>
            <w:r>
              <w:br/>
            </w:r>
            <w:hyperlink w:history="true" r:id="Rd317ab05aaca4897">
              <w:r>
                <w:rPr>
                  <w:rStyle w:val="Hyperlink"/>
                </w:rPr>
                <w:t xml:space="preserve">Acute coronary syndrome (clinical) DSS</w:t>
              </w:r>
            </w:hyperlink>
          </w:p>
          <w:p>
            <w:pPr>
              <w:spacing w:before="0" w:after="0"/>
            </w:pPr>
            <w:r>
              <w:rPr>
                <w:rStyle w:val="row-content"/>
                <w:color w:val="244061"/>
              </w:rPr>
              <w:t xml:space="preserve">       </w:t>
            </w:r>
            <w:hyperlink w:history="true" r:id="Raca6ebdffb074d91">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r>
              <w:rPr>
                <w:rStyle w:val="row-content"/>
              </w:rPr>
              <w:t xml:space="preserve">Smoker type is used to define sub-populations of adults (age 18+ years) based on their smoking behaviour. Smoking has long been known as a health risk factor. Population studies indicate a relationship between smoking and increased mortality/morbidity. This metadata item can be used to estimate smoking prevalence.</w:t>
            </w:r>
          </w:p>
          <w:p>
            <w:r>
              <w:rPr>
                <w:rStyle w:val="row-content"/>
              </w:rPr>
              <w:t xml:space="preserve">Other uses are:</w:t>
            </w:r>
          </w:p>
          <w:p>
            <w:pPr>
              <w:pStyle w:val="ListParagraph"/>
              <w:numPr>
                <w:ilvl w:val="0"/>
                <w:numId w:val="10"/>
              </w:numPr>
            </w:pPr>
            <w:r>
              <w:rPr>
                <w:rStyle w:val="row-content"/>
              </w:rPr>
              <w:t xml:space="preserve">To evaluate health promotion and disease prevention programs (assessment of interventions)</w:t>
            </w:r>
          </w:p>
          <w:p>
            <w:pPr>
              <w:pStyle w:val="ListParagraph"/>
              <w:numPr>
                <w:ilvl w:val="0"/>
                <w:numId w:val="10"/>
              </w:numPr>
            </w:pPr>
            <w:r>
              <w:rPr>
                <w:rStyle w:val="row-content"/>
              </w:rPr>
              <w:t xml:space="preserve">To monitor health risk factors and progress towards National Health Goals and Targets</w:t>
            </w:r>
          </w:p>
          <w:p>
            <w:r>
              <w:br/>
            </w:r>
            <w:r>
              <w:br/>
            </w:r>
            <w:hyperlink w:history="true" r:id="Rdfc1fa21fe404ab6">
              <w:r>
                <w:rPr>
                  <w:rStyle w:val="Hyperlink"/>
                </w:rPr>
                <w:t xml:space="preserve">Acute coronary syndrome (clinical) DSS</w:t>
              </w:r>
            </w:hyperlink>
          </w:p>
          <w:p>
            <w:pPr>
              <w:spacing w:before="0" w:after="0"/>
            </w:pPr>
            <w:r>
              <w:rPr>
                <w:rStyle w:val="row-content"/>
                <w:color w:val="244061"/>
              </w:rPr>
              <w:t xml:space="preserve">       </w:t>
            </w:r>
            <w:hyperlink w:history="true" r:id="R1a9b539c1ea04c7f">
              <w:r>
                <w:rPr>
                  <w:rStyle w:val="Hyperlink"/>
                  <w:color w:val="244061"/>
                </w:rPr>
                <w:t xml:space="preserve">Health</w:t>
              </w:r>
            </w:hyperlink>
            <w:r>
              <w:rPr>
                <w:rStyle w:val="row-content"/>
                <w:color w:val="244061"/>
              </w:rPr>
              <w:t xml:space="preserve">, Superseded 02/05/2013</w:t>
            </w:r>
          </w:p>
          <w:p>
            <w:r>
              <w:rPr>
                <w:rStyle w:val="row-content"/>
                <w:b/>
                <w:i/>
              </w:rPr>
              <w:t xml:space="preserve">DSS specific information: </w:t>
            </w:r>
            <w:r>
              <w:rPr>
                <w:rStyle w:val="row-content"/>
              </w:rPr>
              <w:t xml:space="preserve">Smoker type is used to define sub-populations of adults (age 18+ years) based on their smoking behaviour. Smoking has long been known as a health risk factor. Population studies indicate a relationship between smoking and increased mortality/morbidity. This metadata item can be used to estimate smoking prevalence.</w:t>
            </w:r>
          </w:p>
          <w:p>
            <w:r>
              <w:rPr>
                <w:rStyle w:val="row-content"/>
              </w:rPr>
              <w:t xml:space="preserve">Other uses are:</w:t>
            </w:r>
          </w:p>
          <w:p>
            <w:pPr>
              <w:pStyle w:val="ListParagraph"/>
              <w:numPr>
                <w:ilvl w:val="0"/>
                <w:numId w:val="11"/>
              </w:numPr>
            </w:pPr>
            <w:r>
              <w:rPr>
                <w:rStyle w:val="row-content"/>
              </w:rPr>
              <w:t xml:space="preserve">To evaluate health promotion and disease prevention programs (assessment of interventions)</w:t>
            </w:r>
          </w:p>
          <w:p>
            <w:pPr>
              <w:pStyle w:val="ListParagraph"/>
              <w:numPr>
                <w:ilvl w:val="0"/>
                <w:numId w:val="11"/>
              </w:numPr>
            </w:pPr>
            <w:r>
              <w:rPr>
                <w:rStyle w:val="row-content"/>
              </w:rPr>
              <w:t xml:space="preserve">To monitor health risk factors and progress towards National Health Goals and Targets</w:t>
            </w:r>
          </w:p>
          <w:p>
            <w:r>
              <w:br/>
            </w:r>
            <w:r>
              <w:br/>
            </w:r>
            <w:hyperlink w:history="true" r:id="R907e7f923d3442e1">
              <w:r>
                <w:rPr>
                  <w:rStyle w:val="Hyperlink"/>
                </w:rPr>
                <w:t xml:space="preserve">Acute coronary syndrome (clinical) NBPDS 2013-</w:t>
              </w:r>
            </w:hyperlink>
          </w:p>
          <w:p>
            <w:pPr>
              <w:spacing w:before="0" w:after="0"/>
            </w:pPr>
            <w:r>
              <w:rPr>
                <w:rStyle w:val="row-content"/>
                <w:color w:val="244061"/>
              </w:rPr>
              <w:t xml:space="preserve">       </w:t>
            </w:r>
            <w:hyperlink w:history="true" r:id="R614fdc401d08428a">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Smoker type is used to define sub-populations of adults (age 18+ years) based on their smoking behaviour. Smoking has long been known as a health risk factor. Population studies indicate a relationship between smoking and increased mortality/morbidity. This metadata item can be used to estimate smoking prevalence.</w:t>
            </w:r>
          </w:p>
          <w:p>
            <w:r>
              <w:rPr>
                <w:rStyle w:val="row-content"/>
              </w:rPr>
              <w:t xml:space="preserve">Other uses are:</w:t>
            </w:r>
          </w:p>
          <w:p>
            <w:pPr>
              <w:pStyle w:val="ListParagraph"/>
              <w:numPr>
                <w:ilvl w:val="0"/>
                <w:numId w:val="12"/>
              </w:numPr>
            </w:pPr>
            <w:r>
              <w:rPr>
                <w:rStyle w:val="row-content"/>
              </w:rPr>
              <w:t xml:space="preserve">To evaluate health promotion and disease prevention programs (assessment of interventions)</w:t>
            </w:r>
          </w:p>
          <w:p>
            <w:pPr>
              <w:pStyle w:val="ListParagraph"/>
              <w:numPr>
                <w:ilvl w:val="0"/>
                <w:numId w:val="12"/>
              </w:numPr>
            </w:pPr>
            <w:r>
              <w:rPr>
                <w:rStyle w:val="row-content"/>
              </w:rPr>
              <w:t xml:space="preserve">To monitor health risk factors and progress towards National Health Goals and Targets</w:t>
            </w:r>
          </w:p>
          <w:p>
            <w:r>
              <w:br/>
            </w:r>
            <w:r>
              <w:br/>
            </w:r>
            <w:hyperlink w:history="true" r:id="Rb5144c79a53e4b8c">
              <w:r>
                <w:rPr>
                  <w:rStyle w:val="Hyperlink"/>
                </w:rPr>
                <w:t xml:space="preserve">Cardiovascular disease (clinical) DSS</w:t>
              </w:r>
            </w:hyperlink>
          </w:p>
          <w:p>
            <w:pPr>
              <w:spacing w:before="0" w:after="0"/>
            </w:pPr>
            <w:r>
              <w:rPr>
                <w:rStyle w:val="row-content"/>
                <w:color w:val="244061"/>
              </w:rPr>
              <w:t xml:space="preserve">       </w:t>
            </w:r>
            <w:hyperlink w:history="true" r:id="R4592c27a1e8f4851">
              <w:r>
                <w:rPr>
                  <w:rStyle w:val="Hyperlink"/>
                  <w:color w:val="244061"/>
                </w:rPr>
                <w:t xml:space="preserve">Health</w:t>
              </w:r>
            </w:hyperlink>
            <w:r>
              <w:rPr>
                <w:rStyle w:val="row-content"/>
                <w:color w:val="244061"/>
              </w:rPr>
              <w:t xml:space="preserve">, Superseded 15/02/2006</w:t>
            </w:r>
          </w:p>
          <w:p>
            <w:r>
              <w:br/>
            </w:r>
            <w:hyperlink w:history="true" r:id="R63f9bbee4efc4ab7">
              <w:r>
                <w:rPr>
                  <w:rStyle w:val="Hyperlink"/>
                </w:rPr>
                <w:t xml:space="preserve">Cardiovascular disease (clinical) DSS</w:t>
              </w:r>
            </w:hyperlink>
          </w:p>
          <w:p>
            <w:pPr>
              <w:spacing w:before="0" w:after="0"/>
            </w:pPr>
            <w:r>
              <w:rPr>
                <w:rStyle w:val="row-content"/>
                <w:color w:val="244061"/>
              </w:rPr>
              <w:t xml:space="preserve">       </w:t>
            </w:r>
            <w:hyperlink w:history="true" r:id="Rb486f6e11de94fc1">
              <w:r>
                <w:rPr>
                  <w:rStyle w:val="Hyperlink"/>
                  <w:color w:val="244061"/>
                </w:rPr>
                <w:t xml:space="preserve">Health</w:t>
              </w:r>
            </w:hyperlink>
            <w:r>
              <w:rPr>
                <w:rStyle w:val="row-content"/>
                <w:color w:val="244061"/>
              </w:rPr>
              <w:t xml:space="preserve">, Superseded 04/07/2007</w:t>
            </w:r>
          </w:p>
          <w:p>
            <w:r>
              <w:br/>
            </w:r>
            <w:hyperlink w:history="true" r:id="R8d3ebd2900984fdc">
              <w:r>
                <w:rPr>
                  <w:rStyle w:val="Hyperlink"/>
                </w:rPr>
                <w:t xml:space="preserve">Cardiovascular disease (clinical) DSS</w:t>
              </w:r>
            </w:hyperlink>
          </w:p>
          <w:p>
            <w:pPr>
              <w:spacing w:before="0" w:after="0"/>
            </w:pPr>
            <w:r>
              <w:rPr>
                <w:rStyle w:val="row-content"/>
                <w:color w:val="244061"/>
              </w:rPr>
              <w:t xml:space="preserve">       </w:t>
            </w:r>
            <w:hyperlink w:history="true" r:id="R970360f63938489a">
              <w:r>
                <w:rPr>
                  <w:rStyle w:val="Hyperlink"/>
                  <w:color w:val="244061"/>
                </w:rPr>
                <w:t xml:space="preserve">Health</w:t>
              </w:r>
            </w:hyperlink>
            <w:r>
              <w:rPr>
                <w:rStyle w:val="row-content"/>
                <w:color w:val="244061"/>
              </w:rPr>
              <w:t xml:space="preserve">, Superseded 22/12/2009</w:t>
            </w:r>
          </w:p>
          <w:p>
            <w:r>
              <w:br/>
            </w:r>
            <w:hyperlink w:history="true" r:id="R9124e90600294732">
              <w:r>
                <w:rPr>
                  <w:rStyle w:val="Hyperlink"/>
                </w:rPr>
                <w:t xml:space="preserve">Cardiovascular disease (clinical) DSS</w:t>
              </w:r>
            </w:hyperlink>
          </w:p>
          <w:p>
            <w:pPr>
              <w:spacing w:before="0" w:after="0"/>
            </w:pPr>
            <w:r>
              <w:rPr>
                <w:rStyle w:val="row-content"/>
                <w:color w:val="244061"/>
              </w:rPr>
              <w:t xml:space="preserve">       </w:t>
            </w:r>
            <w:hyperlink w:history="true" r:id="R8c4e219a4c064524">
              <w:r>
                <w:rPr>
                  <w:rStyle w:val="Hyperlink"/>
                  <w:color w:val="244061"/>
                </w:rPr>
                <w:t xml:space="preserve">Health</w:t>
              </w:r>
            </w:hyperlink>
            <w:r>
              <w:rPr>
                <w:rStyle w:val="row-content"/>
                <w:color w:val="244061"/>
              </w:rPr>
              <w:t xml:space="preserve">, Superseded 01/09/2012</w:t>
            </w:r>
          </w:p>
          <w:p>
            <w:r>
              <w:br/>
            </w:r>
            <w:hyperlink w:history="true" r:id="Rb401846c899448ea">
              <w:r>
                <w:rPr>
                  <w:rStyle w:val="Hyperlink"/>
                </w:rPr>
                <w:t xml:space="preserve">Cardiovascular disease (clinical) NBPDS</w:t>
              </w:r>
            </w:hyperlink>
          </w:p>
          <w:p>
            <w:pPr>
              <w:spacing w:before="0" w:after="0"/>
            </w:pPr>
            <w:r>
              <w:rPr>
                <w:rStyle w:val="row-content"/>
                <w:color w:val="244061"/>
              </w:rPr>
              <w:t xml:space="preserve">       </w:t>
            </w:r>
            <w:hyperlink w:history="true" r:id="Ra7051a3bd5e546e8">
              <w:r>
                <w:rPr>
                  <w:rStyle w:val="Hyperlink"/>
                  <w:color w:val="244061"/>
                </w:rPr>
                <w:t xml:space="preserve">Health</w:t>
              </w:r>
            </w:hyperlink>
            <w:r>
              <w:rPr>
                <w:rStyle w:val="row-content"/>
                <w:color w:val="244061"/>
              </w:rPr>
              <w:t xml:space="preserve">, Superseded 17/10/2018</w:t>
            </w:r>
          </w:p>
          <w:p>
            <w:r>
              <w:br/>
            </w:r>
            <w:hyperlink w:history="true" r:id="R65036fedc1fb4701">
              <w:r>
                <w:rPr>
                  <w:rStyle w:val="Hyperlink"/>
                </w:rPr>
                <w:t xml:space="preserve">Cardiovascular disease (clinical) NBPDS </w:t>
              </w:r>
            </w:hyperlink>
          </w:p>
          <w:p>
            <w:pPr>
              <w:spacing w:before="0" w:after="0"/>
            </w:pPr>
            <w:r>
              <w:rPr>
                <w:rStyle w:val="row-content"/>
                <w:color w:val="244061"/>
              </w:rPr>
              <w:t xml:space="preserve">       </w:t>
            </w:r>
            <w:hyperlink w:history="true" r:id="R35e1958d6d5a4136">
              <w:r>
                <w:rPr>
                  <w:rStyle w:val="Hyperlink"/>
                  <w:color w:val="244061"/>
                </w:rPr>
                <w:t xml:space="preserve">Health</w:t>
              </w:r>
            </w:hyperlink>
            <w:r>
              <w:rPr>
                <w:rStyle w:val="row-content"/>
                <w:color w:val="244061"/>
              </w:rPr>
              <w:t xml:space="preserve">, Standard 17/10/2018</w:t>
            </w:r>
          </w:p>
          <w:p>
            <w:r>
              <w:br/>
            </w:r>
            <w:hyperlink w:history="true" r:id="R98db3dd1befb4f53">
              <w:r>
                <w:rPr>
                  <w:rStyle w:val="Hyperlink"/>
                </w:rPr>
                <w:t xml:space="preserve">Indigenous primary health care DSS 2015-17</w:t>
              </w:r>
            </w:hyperlink>
          </w:p>
          <w:p>
            <w:pPr>
              <w:spacing w:before="0" w:after="0"/>
            </w:pPr>
            <w:r>
              <w:rPr>
                <w:rStyle w:val="row-content"/>
                <w:color w:val="244061"/>
              </w:rPr>
              <w:t xml:space="preserve">       </w:t>
            </w:r>
            <w:hyperlink w:history="true" r:id="Rf82075d02de9427f">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71bd1a0b7db4186">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Reporting of this data element is conditional on a 'yes' answer to 'Person—smoking status recorded indicator, yes/no code N'.</w:t>
            </w:r>
          </w:p>
          <w:p>
            <w:r>
              <w:br/>
            </w:r>
            <w:r>
              <w:br/>
            </w:r>
            <w:hyperlink w:history="true" r:id="R2a602d8260c84fda">
              <w:r>
                <w:rPr>
                  <w:rStyle w:val="Hyperlink"/>
                </w:rPr>
                <w:t xml:space="preserve">Indigenous primary health care NBEDS 2017–18</w:t>
              </w:r>
            </w:hyperlink>
          </w:p>
          <w:p>
            <w:pPr>
              <w:spacing w:before="0" w:after="0"/>
            </w:pPr>
            <w:r>
              <w:rPr>
                <w:rStyle w:val="row-content"/>
                <w:color w:val="244061"/>
              </w:rPr>
              <w:t xml:space="preserve">       </w:t>
            </w:r>
            <w:hyperlink w:history="true" r:id="Rac4f6903a4b840ec">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e70c29f7ca434cea">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Reporting of this data element is conditional on a 'yes' answer to 'Person—smoking status recorded indicator, yes/no code N'.</w:t>
            </w:r>
          </w:p>
          <w:p>
            <w:r>
              <w:br/>
            </w:r>
            <w:r>
              <w:br/>
            </w:r>
            <w:hyperlink w:history="true" r:id="R81b4945dbf004a34">
              <w:r>
                <w:rPr>
                  <w:rStyle w:val="Hyperlink"/>
                </w:rPr>
                <w:t xml:space="preserve">Indigenous primary health care NBEDS 2018–19</w:t>
              </w:r>
            </w:hyperlink>
          </w:p>
          <w:p>
            <w:pPr>
              <w:spacing w:before="0" w:after="0"/>
            </w:pPr>
            <w:r>
              <w:rPr>
                <w:rStyle w:val="row-content"/>
                <w:color w:val="244061"/>
              </w:rPr>
              <w:t xml:space="preserve">       </w:t>
            </w:r>
            <w:hyperlink w:history="true" r:id="Ra91540db2bc54a3d">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1a6c62b12b73491a">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Reporting of this data element is conditional on a 'yes' answer to 'Person—smoking status recorded indicator, yes/no code N'.</w:t>
            </w:r>
          </w:p>
          <w:p>
            <w:r>
              <w:br/>
            </w:r>
            <w:r>
              <w:br/>
            </w:r>
            <w:hyperlink w:history="true" r:id="R55782ce3c5924f99">
              <w:r>
                <w:rPr>
                  <w:rStyle w:val="Hyperlink"/>
                </w:rPr>
                <w:t xml:space="preserve">Indigenous primary health care NBEDS 2019–20</w:t>
              </w:r>
            </w:hyperlink>
          </w:p>
          <w:p>
            <w:pPr>
              <w:spacing w:before="0" w:after="0"/>
            </w:pPr>
            <w:r>
              <w:rPr>
                <w:rStyle w:val="row-content"/>
                <w:color w:val="244061"/>
              </w:rPr>
              <w:t xml:space="preserve">       </w:t>
            </w:r>
            <w:hyperlink w:history="true" r:id="R30ed4708a3084182">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0937244f1d6848f4">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Reporting of this data element is conditional on a 'yes' answer to 'Person—smoking status recorded indicator, yes/no code N'.</w:t>
            </w:r>
          </w:p>
          <w:p>
            <w:r>
              <w:br/>
            </w:r>
            <w:r>
              <w:br/>
            </w:r>
            <w:hyperlink w:history="true" r:id="Rbd2344e5a56d4cf1">
              <w:r>
                <w:rPr>
                  <w:rStyle w:val="Hyperlink"/>
                </w:rPr>
                <w:t xml:space="preserve">Indigenous primary health care NBEDS 2020–21</w:t>
              </w:r>
            </w:hyperlink>
          </w:p>
          <w:p>
            <w:pPr>
              <w:spacing w:before="0" w:after="0"/>
            </w:pPr>
            <w:r>
              <w:rPr>
                <w:rStyle w:val="row-content"/>
                <w:color w:val="244061"/>
              </w:rPr>
              <w:t xml:space="preserve">       </w:t>
            </w:r>
            <w:hyperlink w:history="true" r:id="Ra2d87d90a60d44ae">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of this data element is conditional on a 'yes' answer to 'Person—smoking status recorded indicator, yes/no code N'.</w:t>
            </w:r>
          </w:p>
          <w:p>
            <w:r>
              <w:br/>
            </w:r>
            <w:r>
              <w:br/>
            </w:r>
            <w:hyperlink w:history="true" r:id="Rdbb87fa6fec34cc3">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c1559fa2192b4d71">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on a person being aged ≥ 15 years at the census date, and having a 'CODE 1 Yes' response to '</w:t>
            </w:r>
            <w:hyperlink w:history="true" r:id="Rd1e87cbe86eb4593">
              <w:r>
                <w:rPr>
                  <w:rStyle w:val="Hyperlink"/>
                </w:rPr>
                <w:t xml:space="preserve">Person—smoking status recorded indicator, yes/no code N</w:t>
              </w:r>
            </w:hyperlink>
            <w:r>
              <w:rPr>
                <w:rStyle w:val="row-content"/>
              </w:rPr>
              <w:t xml:space="preserve">'. </w:t>
            </w:r>
          </w:p>
          <w:p>
            <w:r>
              <w:br/>
            </w:r>
            <w:r>
              <w:rPr>
                <w:rStyle w:val="row-content"/>
                <w:b/>
                <w:i/>
              </w:rPr>
              <w:t xml:space="preserve">DSS specific information: </w:t>
            </w:r>
          </w:p>
          <w:p>
            <w:r>
              <w:rPr>
                <w:rStyle w:val="row-content"/>
              </w:rPr>
              <w:t xml:space="preserve">Data are provided to the AIHW twice, for smoking status results recorded within the previous 12 months and within the previous 24 months (up to the census date.)</w:t>
            </w:r>
          </w:p>
          <w:p>
            <w:r>
              <w:rPr>
                <w:rStyle w:val="row-content"/>
              </w:rPr>
              <w:t xml:space="preserve">Data relating to only the most recently recorded result is provided to the AIHW.</w:t>
            </w:r>
          </w:p>
          <w:p>
            <w:r>
              <w:rPr>
                <w:rStyle w:val="row-content"/>
              </w:rPr>
              <w:t xml:space="preserve">Where the smoking status does not have an assessment date assigned, it should be treated as being up to date (that is, as having been updated in the 12 or 24 months up to the census date).</w:t>
            </w:r>
          </w:p>
          <w:p>
            <w:r>
              <w:rPr>
                <w:rStyle w:val="row-content"/>
              </w:rPr>
              <w:t xml:space="preserve">Data for CODE 1, CODE 2 and CODE 3 are combined into the category ‘Current smoker’.</w:t>
            </w:r>
          </w:p>
          <w:p>
            <w:r>
              <w:br/>
            </w:r>
            <w:r>
              <w:br/>
            </w:r>
            <w:hyperlink w:history="true" r:id="Rd877afc7ef544364">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1eb9f987d8bd4b8e">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Conditional obligation: </w:t>
            </w:r>
          </w:p>
          <w:p>
            <w:r>
              <w:rPr>
                <w:rStyle w:val="row-content"/>
              </w:rPr>
              <w:t xml:space="preserve">Reporting against this data element is conditional upon a person:</w:t>
            </w:r>
          </w:p>
          <w:p>
            <w:pPr>
              <w:pStyle w:val="ListParagraph"/>
              <w:numPr>
                <w:ilvl w:val="0"/>
                <w:numId w:val="13"/>
              </w:numPr>
            </w:pPr>
            <w:r>
              <w:rPr>
                <w:rStyle w:val="row-content"/>
              </w:rPr>
              <w:t xml:space="preserve">being aged ≥ 11 years at the census date and having a 'CODE 1 Yes' response to '</w:t>
            </w:r>
            <w:hyperlink w:history="true" r:id="Rc28b4a9b1fb44366">
              <w:r>
                <w:rPr>
                  <w:rStyle w:val="Hyperlink"/>
                </w:rPr>
                <w:t xml:space="preserve">Person—smoking status recorded indicator, yes/no code N</w:t>
              </w:r>
            </w:hyperlink>
            <w:r>
              <w:rPr>
                <w:rStyle w:val="row-content"/>
              </w:rPr>
              <w:t xml:space="preserve">' OR</w:t>
            </w:r>
          </w:p>
          <w:p>
            <w:r>
              <w:rPr>
                <w:rStyle w:val="row-content"/>
              </w:rPr>
              <w:t xml:space="preserve">having a 'CODE 2 Female' response to '</w:t>
            </w:r>
            <w:hyperlink w:history="true" r:id="R942e4ce5e43d466a">
              <w:r>
                <w:rPr>
                  <w:rStyle w:val="Hyperlink"/>
                </w:rPr>
                <w:t xml:space="preserve">Person—sex, code X</w:t>
              </w:r>
            </w:hyperlink>
            <w:r>
              <w:rPr>
                <w:rStyle w:val="row-content"/>
              </w:rPr>
              <w:t xml:space="preserve">', having given birth during the 12 months up to the census date and having a 'CODE 1 Yes' response to '</w:t>
            </w:r>
            <w:hyperlink w:history="true" r:id="R1c7e4cad20ca49d8">
              <w:r>
                <w:rPr>
                  <w:rStyle w:val="Hyperlink"/>
                </w:rPr>
                <w:t xml:space="preserve">Person—smoking status recorded indicator, yes/no code N</w:t>
              </w:r>
            </w:hyperlink>
            <w:r>
              <w:rPr>
                <w:rStyle w:val="row-content"/>
              </w:rPr>
              <w:t xml:space="preserve">'.</w:t>
            </w:r>
          </w:p>
          <w:p>
            <w:r>
              <w:br/>
            </w:r>
            <w:r>
              <w:rPr>
                <w:rStyle w:val="row-content"/>
                <w:b/>
                <w:i/>
              </w:rPr>
              <w:t xml:space="preserve">DSS specific information: </w:t>
            </w:r>
          </w:p>
          <w:p>
            <w:r>
              <w:rPr>
                <w:rStyle w:val="row-content"/>
              </w:rPr>
              <w:t xml:space="preserve">Data are provided to the AIHW twice:</w:t>
            </w:r>
          </w:p>
          <w:p>
            <w:pPr>
              <w:pStyle w:val="ListParagraph"/>
              <w:numPr>
                <w:ilvl w:val="0"/>
                <w:numId w:val="14"/>
              </w:numPr>
            </w:pPr>
            <w:r>
              <w:rPr>
                <w:rStyle w:val="row-content"/>
              </w:rPr>
              <w:t xml:space="preserve">relating to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e69193c1e7204eea">
              <w:r>
                <w:rPr>
                  <w:rStyle w:val="Hyperlink"/>
                  <w:b/>
                </w:rPr>
                <w:t xml:space="preserve">Indigenous regular clients</w:t>
              </w:r>
            </w:hyperlink>
            <w:r>
              <w:rPr>
                <w:rStyle w:val="row-content"/>
              </w:rPr>
              <w:t xml:space="preserve"> aged 11 years and over for smoking status results recorded within the previous 24 months (up to the census date). Data relating to only the most recently recorded result are provided to the AIHW. Where the smoking status does not have an assessment date assigned, it should be treated as being up to date (that is, as having been updated in the 24 months up to the census date).</w:t>
            </w:r>
          </w:p>
          <w:p>
            <w:pPr>
              <w:pStyle w:val="ListParagraph"/>
              <w:numPr>
                <w:ilvl w:val="0"/>
                <w:numId w:val="14"/>
              </w:numPr>
            </w:pPr>
            <w:r>
              <w:rPr>
                <w:rStyle w:val="row-content"/>
              </w:rPr>
              <w:t xml:space="preserve">relating to female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93ec2fa3d035461b">
              <w:r>
                <w:rPr>
                  <w:rStyle w:val="Hyperlink"/>
                  <w:b/>
                </w:rPr>
                <w:t xml:space="preserve">Indigenous regular clients</w:t>
              </w:r>
            </w:hyperlink>
            <w:r>
              <w:rPr>
                <w:rStyle w:val="row-content"/>
              </w:rPr>
              <w:t xml:space="preserve"> who gave birth in the previous 12 months for smoking status results recorded during pregnancy (most recent result recorded prior to the completion of the latest pregnancy). Where the smoking status does not have an assessment date assigned, it should not be counted.</w:t>
            </w:r>
          </w:p>
          <w:p>
            <w:r>
              <w:rPr>
                <w:rStyle w:val="row-content"/>
              </w:rPr>
              <w:t xml:space="preserve">Data for CODE 1, CODE 2 and CODE 3 are combined into the category ‘Current smoker’.</w:t>
            </w:r>
          </w:p>
          <w:p>
            <w:r>
              <w:br/>
            </w:r>
            <w:r>
              <w:br/>
            </w:r>
            <w:hyperlink w:history="true" r:id="R71873ad1123a4064">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df6cd2bffda04e27">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rPr>
                <w:rStyle w:val="row-content"/>
                <w:b/>
                <w:i/>
              </w:rPr>
              <w:t xml:space="preserve">Conditional obligation: </w:t>
            </w:r>
          </w:p>
          <w:p>
            <w:r>
              <w:rPr>
                <w:rStyle w:val="row-content"/>
              </w:rPr>
              <w:t xml:space="preserve">Reporting against this data element is conditional upon a person:</w:t>
            </w:r>
          </w:p>
          <w:p>
            <w:pPr>
              <w:pStyle w:val="ListParagraph"/>
              <w:numPr>
                <w:ilvl w:val="0"/>
                <w:numId w:val="15"/>
              </w:numPr>
            </w:pPr>
            <w:r>
              <w:rPr>
                <w:rStyle w:val="row-content"/>
              </w:rPr>
              <w:t xml:space="preserve">being aged ≥ 11 years at the census date and having a 'CODE 1 Yes' response to '</w:t>
            </w:r>
            <w:hyperlink w:history="true" r:id="R26dfdfa7477448cb">
              <w:r>
                <w:rPr>
                  <w:rStyle w:val="Hyperlink"/>
                </w:rPr>
                <w:t xml:space="preserve">Person—smoking status recorded indicator, yes/no code N</w:t>
              </w:r>
            </w:hyperlink>
            <w:r>
              <w:rPr>
                <w:rStyle w:val="row-content"/>
              </w:rPr>
              <w:t xml:space="preserve">', OR</w:t>
            </w:r>
          </w:p>
          <w:p>
            <w:r>
              <w:rPr>
                <w:rStyle w:val="row-content"/>
              </w:rPr>
              <w:t xml:space="preserve">having a 'CODE 2 Female' response to '</w:t>
            </w:r>
            <w:hyperlink w:history="true" r:id="R36c3d50c26c24bea">
              <w:r>
                <w:rPr>
                  <w:rStyle w:val="Hyperlink"/>
                </w:rPr>
                <w:t xml:space="preserve">Person—sex, code X</w:t>
              </w:r>
            </w:hyperlink>
            <w:r>
              <w:rPr>
                <w:rStyle w:val="row-content"/>
              </w:rPr>
              <w:t xml:space="preserve">', having given birth during the 12 months up to the census date and having a 'CODE 1 Yes' response to '</w:t>
            </w:r>
            <w:hyperlink w:history="true" r:id="R918aff7fbf3d4d0d">
              <w:r>
                <w:rPr>
                  <w:rStyle w:val="Hyperlink"/>
                </w:rPr>
                <w:t xml:space="preserve">Person—smoking status recorded indicator, yes/no code N</w:t>
              </w:r>
            </w:hyperlink>
            <w:r>
              <w:rPr>
                <w:rStyle w:val="row-content"/>
              </w:rPr>
              <w:t xml:space="preserve">'.</w:t>
            </w:r>
          </w:p>
          <w:p>
            <w:r>
              <w:br/>
            </w:r>
            <w:r>
              <w:rPr>
                <w:rStyle w:val="row-content"/>
                <w:b/>
                <w:i/>
              </w:rPr>
              <w:t xml:space="preserve">DSS specific information: </w:t>
            </w:r>
          </w:p>
          <w:p>
            <w:r>
              <w:rPr>
                <w:rStyle w:val="row-content"/>
              </w:rPr>
              <w:t xml:space="preserve">Data are provided to the AIHW twice:</w:t>
            </w:r>
          </w:p>
          <w:p>
            <w:pPr>
              <w:pStyle w:val="ListParagraph"/>
              <w:numPr>
                <w:ilvl w:val="0"/>
                <w:numId w:val="16"/>
              </w:numPr>
            </w:pPr>
            <w:r>
              <w:rPr>
                <w:rStyle w:val="row-content"/>
              </w:rPr>
              <w:t xml:space="preserve">relating to Indigenous regular clients aged 11 years and over for smoking status results recorded within the previous 24 months (up to the census date). Data relating to only the most recently recorded result are provided to the AIHW. Where the smoking status does not have an assessment date assigned, it should be treated as being up to date (that is, as having been updated in the 24 months up to the census date).</w:t>
            </w:r>
          </w:p>
          <w:p>
            <w:pPr>
              <w:pStyle w:val="ListParagraph"/>
              <w:numPr>
                <w:ilvl w:val="0"/>
                <w:numId w:val="16"/>
              </w:numPr>
            </w:pPr>
            <w:r>
              <w:rPr>
                <w:rStyle w:val="row-content"/>
              </w:rPr>
              <w:t xml:space="preserve">relating to female Indigenous regular clients who gave birth in the previous 12 months for smoking status results recorded during pregnancy (most recent result recorded prior to the completion of the latest pregnancy). Where the smoking status does not have an assessment date assigned, it should not be counted.</w:t>
            </w:r>
          </w:p>
          <w:p>
            <w:r>
              <w:rPr>
                <w:rStyle w:val="row-content"/>
              </w:rPr>
              <w:t xml:space="preserve">Data for CODE 1, CODE 2 and CODE 3 are combined into the category ‘Current smoker’.</w:t>
            </w:r>
          </w:p>
          <w:p>
            <w:r>
              <w:br/>
            </w:r>
            <w:r>
              <w:br/>
            </w:r>
            <w:hyperlink w:history="true" r:id="Re7b4c76abf734567">
              <w:r>
                <w:rPr>
                  <w:rStyle w:val="Hyperlink"/>
                </w:rPr>
                <w:t xml:space="preserve">Indigenous-specific primary health care NBEDS June 2021</w:t>
              </w:r>
            </w:hyperlink>
          </w:p>
          <w:p>
            <w:pPr>
              <w:spacing w:before="0" w:after="0"/>
            </w:pPr>
            <w:r>
              <w:rPr>
                <w:rStyle w:val="row-content"/>
                <w:color w:val="244061"/>
              </w:rPr>
              <w:t xml:space="preserve">       </w:t>
            </w:r>
            <w:hyperlink w:history="true" r:id="R606f9dd132134638">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against this data element is conditional upon a person:</w:t>
            </w:r>
          </w:p>
          <w:p>
            <w:pPr>
              <w:pStyle w:val="ListParagraph"/>
              <w:numPr>
                <w:ilvl w:val="0"/>
                <w:numId w:val="17"/>
              </w:numPr>
            </w:pPr>
            <w:r>
              <w:rPr>
                <w:rStyle w:val="row-content"/>
              </w:rPr>
              <w:t xml:space="preserve">being aged ≥ 11 years at the census date and having a 'CODE 1 Yes' response to '</w:t>
            </w:r>
            <w:hyperlink w:history="true" r:id="Re08f0068179b447f">
              <w:r>
                <w:rPr>
                  <w:rStyle w:val="Hyperlink"/>
                </w:rPr>
                <w:t xml:space="preserve">Person—smoking status recorded indicator, yes/no code N</w:t>
              </w:r>
            </w:hyperlink>
            <w:r>
              <w:rPr>
                <w:rStyle w:val="row-content"/>
              </w:rPr>
              <w:t xml:space="preserve">' OR</w:t>
            </w:r>
          </w:p>
          <w:p>
            <w:r>
              <w:rPr>
                <w:rStyle w:val="row-content"/>
              </w:rPr>
              <w:t xml:space="preserve">having a 'CODE 2 Female' response to '</w:t>
            </w:r>
            <w:hyperlink w:history="true" r:id="Rc69ec563ea784497">
              <w:r>
                <w:rPr>
                  <w:rStyle w:val="Hyperlink"/>
                </w:rPr>
                <w:t xml:space="preserve">Person—sex, code X</w:t>
              </w:r>
            </w:hyperlink>
            <w:r>
              <w:rPr>
                <w:rStyle w:val="row-content"/>
              </w:rPr>
              <w:t xml:space="preserve">', having given birth during the 12 months up to the census date and having a 'CODE 1 Yes' response to '</w:t>
            </w:r>
            <w:hyperlink w:history="true" r:id="R5b87671e4ef94577">
              <w:r>
                <w:rPr>
                  <w:rStyle w:val="Hyperlink"/>
                </w:rPr>
                <w:t xml:space="preserve">Person—smoking status recorded indicator, yes/no code N</w:t>
              </w:r>
            </w:hyperlink>
            <w:r>
              <w:rPr>
                <w:rStyle w:val="row-content"/>
              </w:rPr>
              <w:t xml:space="preserve">'.</w:t>
            </w:r>
          </w:p>
          <w:p>
            <w:r>
              <w:br/>
            </w:r>
            <w:r>
              <w:rPr>
                <w:rStyle w:val="row-content"/>
                <w:b/>
                <w:i/>
              </w:rPr>
              <w:t xml:space="preserve">DSS specific information: </w:t>
            </w:r>
          </w:p>
          <w:p>
            <w:r>
              <w:rPr>
                <w:rStyle w:val="row-content"/>
              </w:rPr>
              <w:t xml:space="preserve">Data are provided to the AIHW twice:</w:t>
            </w:r>
          </w:p>
          <w:p>
            <w:pPr>
              <w:pStyle w:val="ListParagraph"/>
              <w:numPr>
                <w:ilvl w:val="0"/>
                <w:numId w:val="18"/>
              </w:numPr>
            </w:pPr>
            <w:r>
              <w:rPr>
                <w:rStyle w:val="row-content"/>
              </w:rPr>
              <w:t xml:space="preserve">relating to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39b8a4f90f9548c3">
              <w:r>
                <w:rPr>
                  <w:rStyle w:val="Hyperlink"/>
                  <w:b/>
                </w:rPr>
                <w:t xml:space="preserve">Indigenous regular clients</w:t>
              </w:r>
            </w:hyperlink>
            <w:r>
              <w:rPr>
                <w:rStyle w:val="row-content"/>
              </w:rPr>
              <w:t xml:space="preserve"> aged 11 years and over for smoking status results recorded within the previous 24 months (up to the census date). Data relating to only the most recently recorded result are provided to the AIHW. Where the smoking status does not have an assessment date assigned, it should be treated as being up to date (that is, as having been updated in the 24 months up to the census date).</w:t>
            </w:r>
          </w:p>
          <w:p>
            <w:pPr>
              <w:pStyle w:val="ListParagraph"/>
              <w:numPr>
                <w:ilvl w:val="0"/>
                <w:numId w:val="18"/>
              </w:numPr>
            </w:pPr>
            <w:r>
              <w:rPr>
                <w:rStyle w:val="row-content"/>
              </w:rPr>
              <w:t xml:space="preserve">relating to female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55921a1028e64a60">
              <w:r>
                <w:rPr>
                  <w:rStyle w:val="Hyperlink"/>
                  <w:b/>
                </w:rPr>
                <w:t xml:space="preserve">Indigenous regular clients</w:t>
              </w:r>
            </w:hyperlink>
            <w:r>
              <w:rPr>
                <w:rStyle w:val="row-content"/>
              </w:rPr>
              <w:t xml:space="preserve"> who gave birth in the previous 12 months for smoking status results recorded during pregnancy (most recent result recorded prior to the completion of the latest pregnancy). Where the smoking status does not have an assessment date assigned, it should not be counted.</w:t>
            </w:r>
          </w:p>
          <w:p>
            <w:r>
              <w:rPr>
                <w:rStyle w:val="row-content"/>
              </w:rPr>
              <w:t xml:space="preserve">Data for CODE 1, CODE 2 and CODE 3 are combined into the category ‘Current smoker’.</w:t>
            </w:r>
          </w:p>
          <w:p>
            <w:r>
              <w:br/>
            </w:r>
            <w:r>
              <w:br/>
            </w:r>
            <w:hyperlink w:history="true" r:id="Rc464facff04d42d6">
              <w:r>
                <w:rPr>
                  <w:rStyle w:val="Hyperlink"/>
                </w:rPr>
                <w:t xml:space="preserve">Indigenous-specific primary health care NBEDS June 2022</w:t>
              </w:r>
            </w:hyperlink>
          </w:p>
          <w:p>
            <w:pPr>
              <w:spacing w:before="0" w:after="0"/>
            </w:pPr>
            <w:r>
              <w:rPr>
                <w:rStyle w:val="row-content"/>
                <w:color w:val="244061"/>
              </w:rPr>
              <w:t xml:space="preserve">       </w:t>
            </w:r>
            <w:hyperlink w:history="true" r:id="Rd01e412138ac4d2c">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against this data element is conditional upon a person:</w:t>
            </w:r>
          </w:p>
          <w:p>
            <w:pPr>
              <w:pStyle w:val="ListParagraph"/>
              <w:numPr>
                <w:ilvl w:val="0"/>
                <w:numId w:val="19"/>
              </w:numPr>
            </w:pPr>
            <w:r>
              <w:rPr>
                <w:rStyle w:val="row-content"/>
              </w:rPr>
              <w:t xml:space="preserve">being aged ≥ 11 years at the census date and having a 'CODE 1 Yes' response to '</w:t>
            </w:r>
            <w:hyperlink w:history="true" r:id="R0dde86e363b144d4">
              <w:r>
                <w:rPr>
                  <w:rStyle w:val="Hyperlink"/>
                </w:rPr>
                <w:t xml:space="preserve">Person—smoking status recorded indicator, yes/no code N</w:t>
              </w:r>
            </w:hyperlink>
            <w:r>
              <w:rPr>
                <w:rStyle w:val="row-content"/>
              </w:rPr>
              <w:t xml:space="preserve">', OR</w:t>
            </w:r>
          </w:p>
          <w:p>
            <w:r>
              <w:rPr>
                <w:rStyle w:val="row-content"/>
              </w:rPr>
              <w:t xml:space="preserve">having a 'CODE 2 Female' response to '</w:t>
            </w:r>
            <w:hyperlink w:history="true" r:id="Rd87604c823cc451b">
              <w:r>
                <w:rPr>
                  <w:rStyle w:val="Hyperlink"/>
                </w:rPr>
                <w:t xml:space="preserve">Person—sex, code X</w:t>
              </w:r>
            </w:hyperlink>
            <w:r>
              <w:rPr>
                <w:rStyle w:val="row-content"/>
              </w:rPr>
              <w:t xml:space="preserve">', having given birth during the 12 months up to the census date and having a 'CODE 1 Yes' response to '</w:t>
            </w:r>
            <w:hyperlink w:history="true" r:id="R2f0c505af2a84c9b">
              <w:r>
                <w:rPr>
                  <w:rStyle w:val="Hyperlink"/>
                </w:rPr>
                <w:t xml:space="preserve">Person—smoking status recorded indicator, yes/no code N</w:t>
              </w:r>
            </w:hyperlink>
            <w:r>
              <w:rPr>
                <w:rStyle w:val="row-content"/>
              </w:rPr>
              <w:t xml:space="preserve">'.</w:t>
            </w:r>
          </w:p>
          <w:p>
            <w:r>
              <w:br/>
            </w:r>
            <w:r>
              <w:rPr>
                <w:rStyle w:val="row-content"/>
                <w:b/>
                <w:i/>
              </w:rPr>
              <w:t xml:space="preserve">DSS specific information: </w:t>
            </w:r>
          </w:p>
          <w:p>
            <w:r>
              <w:rPr>
                <w:rStyle w:val="row-content"/>
              </w:rPr>
              <w:t xml:space="preserve">Data are provided to the AIHW twice:</w:t>
            </w:r>
          </w:p>
          <w:p>
            <w:pPr>
              <w:pStyle w:val="ListParagraph"/>
              <w:numPr>
                <w:ilvl w:val="0"/>
                <w:numId w:val="20"/>
              </w:numPr>
            </w:pPr>
            <w:r>
              <w:rPr>
                <w:rStyle w:val="row-content"/>
              </w:rPr>
              <w:t xml:space="preserve">relating to Indigenous regular clients aged 11 years and over for smoking status results recorded within the previous 24 months (up to the census date). Data relating to only the most recently recorded result are provided to the AIHW. Where the smoking status does not have an assessment date assigned, it should be treated as being up to date (that is, as having been updated in the 24 months up to the census date).</w:t>
            </w:r>
          </w:p>
          <w:p>
            <w:pPr>
              <w:pStyle w:val="ListParagraph"/>
              <w:numPr>
                <w:ilvl w:val="0"/>
                <w:numId w:val="20"/>
              </w:numPr>
            </w:pPr>
            <w:r>
              <w:rPr>
                <w:rStyle w:val="row-content"/>
              </w:rPr>
              <w:t xml:space="preserve">relating to female Indigenous regular clients who gave birth in the previous 12 months for smoking status results recorded during pregnancy (most recent result recorded prior to the completion of the latest pregnancy). Where the smoking status does not have an assessment date assigned, it should not be counted.</w:t>
            </w:r>
          </w:p>
          <w:p>
            <w:r>
              <w:rPr>
                <w:rStyle w:val="row-content"/>
              </w:rPr>
              <w:t xml:space="preserve">Data for CODE 1, CODE 2 and CODE 3 are combined into the category ‘Current smoker’.</w:t>
            </w:r>
          </w:p>
          <w:p>
            <w:r>
              <w:br/>
            </w:r>
            <w:r>
              <w:br/>
            </w:r>
            <w:hyperlink w:history="true" r:id="Rbad036588e914c60">
              <w:r>
                <w:rPr>
                  <w:rStyle w:val="Hyperlink"/>
                </w:rPr>
                <w:t xml:space="preserve">Indigenous-specific primary health care NBEDS June 2023</w:t>
              </w:r>
            </w:hyperlink>
          </w:p>
          <w:p>
            <w:pPr>
              <w:spacing w:before="0" w:after="0"/>
            </w:pPr>
            <w:r>
              <w:rPr>
                <w:rStyle w:val="row-content"/>
                <w:color w:val="244061"/>
              </w:rPr>
              <w:t xml:space="preserve">       </w:t>
            </w:r>
            <w:hyperlink w:history="true" r:id="Rbe6cec6567584b0d">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against this data element is conditional upon a person:</w:t>
            </w:r>
          </w:p>
          <w:p>
            <w:pPr>
              <w:pStyle w:val="ListParagraph"/>
              <w:numPr>
                <w:ilvl w:val="0"/>
                <w:numId w:val="21"/>
              </w:numPr>
            </w:pPr>
            <w:r>
              <w:rPr>
                <w:rStyle w:val="row-content"/>
              </w:rPr>
              <w:t xml:space="preserve">being aged ≥ 11 years at the census date and having a 'CODE 1 Yes' response to '</w:t>
            </w:r>
            <w:hyperlink w:history="true" r:id="Ra3742c2654a441b1">
              <w:r>
                <w:rPr>
                  <w:rStyle w:val="Hyperlink"/>
                </w:rPr>
                <w:t xml:space="preserve">Person—smoking status recorded indicator, yes/no code N</w:t>
              </w:r>
            </w:hyperlink>
            <w:r>
              <w:rPr>
                <w:rStyle w:val="row-content"/>
              </w:rPr>
              <w:t xml:space="preserve">', OR</w:t>
            </w:r>
          </w:p>
          <w:p>
            <w:r>
              <w:rPr>
                <w:rStyle w:val="row-content"/>
              </w:rPr>
              <w:t xml:space="preserve">having a 'CODE 2 Female' response to '</w:t>
            </w:r>
            <w:hyperlink w:history="true" r:id="Re9349369758f4856">
              <w:r>
                <w:rPr>
                  <w:rStyle w:val="Hyperlink"/>
                </w:rPr>
                <w:t xml:space="preserve">Person—sex, code X</w:t>
              </w:r>
            </w:hyperlink>
            <w:r>
              <w:rPr>
                <w:rStyle w:val="row-content"/>
              </w:rPr>
              <w:t xml:space="preserve">', having given birth during the 12 months up to the census date and having a 'CODE 1 Yes' response to '</w:t>
            </w:r>
            <w:hyperlink w:history="true" r:id="Rbf2352b725f5497c">
              <w:r>
                <w:rPr>
                  <w:rStyle w:val="Hyperlink"/>
                </w:rPr>
                <w:t xml:space="preserve">Person—smoking status recorded indicator, yes/no code N</w:t>
              </w:r>
            </w:hyperlink>
            <w:r>
              <w:rPr>
                <w:rStyle w:val="row-content"/>
              </w:rPr>
              <w:t xml:space="preserve">'.</w:t>
            </w:r>
          </w:p>
          <w:p>
            <w:r>
              <w:br/>
            </w:r>
            <w:r>
              <w:rPr>
                <w:rStyle w:val="row-content"/>
                <w:b/>
                <w:i/>
              </w:rPr>
              <w:t xml:space="preserve">DSS specific information: </w:t>
            </w:r>
          </w:p>
          <w:p>
            <w:r>
              <w:rPr>
                <w:rStyle w:val="row-content"/>
              </w:rPr>
              <w:t xml:space="preserve">Data are provided to the AIHW twice:</w:t>
            </w:r>
          </w:p>
          <w:p>
            <w:pPr>
              <w:pStyle w:val="ListParagraph"/>
              <w:numPr>
                <w:ilvl w:val="0"/>
                <w:numId w:val="22"/>
              </w:numPr>
            </w:pPr>
            <w:r>
              <w:rPr>
                <w:rStyle w:val="row-content"/>
              </w:rPr>
              <w:t xml:space="preserve">relating to Indigenous regular clients aged 11 years and over for smoking status results recorded within the previous 24 months (up to the census date). Data relating to only the most recently recorded result are provided to the AIHW. Where the smoking status does not have an assessment date assigned, it should be treated as being up to date (that is, as having been updated in the 24 months up to the census date).</w:t>
            </w:r>
          </w:p>
          <w:p>
            <w:pPr>
              <w:pStyle w:val="ListParagraph"/>
              <w:numPr>
                <w:ilvl w:val="0"/>
                <w:numId w:val="22"/>
              </w:numPr>
            </w:pPr>
            <w:r>
              <w:rPr>
                <w:rStyle w:val="row-content"/>
              </w:rPr>
              <w:t xml:space="preserve">relating to female Indigenous regular clients who gave birth in the previous 12 months for smoking status results recorded during pregnancy (most recent result recorded prior to the completion of the latest pregnancy). Where the smoking status does not have an assessment date assigned, it should not be counted.</w:t>
            </w:r>
          </w:p>
          <w:p>
            <w:r>
              <w:rPr>
                <w:rStyle w:val="row-content"/>
              </w:rPr>
              <w:t xml:space="preserve">Data for CODE 1, CODE 2 and CODE 3 are combined into the category ‘Current smoker’.</w:t>
            </w:r>
          </w:p>
          <w:p>
            <w:r>
              <w:br/>
            </w:r>
            <w:r>
              <w:br/>
            </w:r>
            <w:hyperlink w:history="true" r:id="R4644928d7763449f">
              <w:r>
                <w:rPr>
                  <w:rStyle w:val="Hyperlink"/>
                </w:rPr>
                <w:t xml:space="preserve">Lung cancer (clinical) DSS</w:t>
              </w:r>
            </w:hyperlink>
          </w:p>
          <w:p>
            <w:pPr>
              <w:spacing w:before="0" w:after="0"/>
            </w:pPr>
            <w:r>
              <w:rPr>
                <w:rStyle w:val="row-content"/>
                <w:color w:val="244061"/>
              </w:rPr>
              <w:t xml:space="preserve">       </w:t>
            </w:r>
            <w:hyperlink w:history="true" r:id="R59f0caa344f54a28">
              <w:r>
                <w:rPr>
                  <w:rStyle w:val="Hyperlink"/>
                  <w:color w:val="244061"/>
                </w:rPr>
                <w:t xml:space="preserve">Health</w:t>
              </w:r>
            </w:hyperlink>
            <w:r>
              <w:rPr>
                <w:rStyle w:val="row-content"/>
                <w:color w:val="244061"/>
              </w:rPr>
              <w:t xml:space="preserve">, Superseded 14/05/2015</w:t>
            </w:r>
          </w:p>
          <w:p>
            <w:r>
              <w:br/>
            </w:r>
            <w:hyperlink w:history="true" r:id="R4426cc33ca0140af">
              <w:r>
                <w:rPr>
                  <w:rStyle w:val="Hyperlink"/>
                </w:rPr>
                <w:t xml:space="preserve">Lung cancer (clinical) NBPDS</w:t>
              </w:r>
            </w:hyperlink>
          </w:p>
          <w:p>
            <w:pPr>
              <w:spacing w:before="0" w:after="0"/>
            </w:pPr>
            <w:r>
              <w:rPr>
                <w:rStyle w:val="row-content"/>
                <w:color w:val="244061"/>
              </w:rPr>
              <w:t xml:space="preserve">       </w:t>
            </w:r>
            <w:hyperlink w:history="true" r:id="Racff8c766e3048a3">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dc0adb01f77c4878">
              <w:r>
                <w:rPr>
                  <w:rStyle w:val="Hyperlink"/>
                </w:rPr>
                <w:t xml:space="preserve">First Nations-specific primary health care: PI10a-Number of First Nations regular clients who have a smoking status result within a specified category, December 2023</w:t>
              </w:r>
            </w:hyperlink>
          </w:p>
          <w:p>
            <w:pPr>
              <w:spacing w:before="0" w:after="0"/>
            </w:pPr>
            <w:r>
              <w:rPr>
                <w:rStyle w:val="row-content"/>
                <w:color w:val="244061"/>
              </w:rPr>
              <w:t xml:space="preserve">       </w:t>
            </w:r>
            <w:hyperlink w:history="true" r:id="Rc5176bfd338e476c">
              <w:r>
                <w:rPr>
                  <w:rStyle w:val="Hyperlink"/>
                  <w:color w:val="244061"/>
                </w:rPr>
                <w:t xml:space="preserve">Indigenous</w:t>
              </w:r>
            </w:hyperlink>
            <w:r>
              <w:rPr>
                <w:rStyle w:val="row-content"/>
                <w:color w:val="244061"/>
              </w:rPr>
              <w:t xml:space="preserve">, Superseded 27/04/2024</w:t>
            </w:r>
          </w:p>
          <w:p>
            <w:r>
              <w:br/>
            </w:r>
            <w:hyperlink w:history="true" r:id="R21ab4e1bd9a4404d">
              <w:r>
                <w:rPr>
                  <w:rStyle w:val="Hyperlink"/>
                </w:rPr>
                <w:t xml:space="preserve">First Nations-specific primary health care: PI10a-Number of First Nations regular clients who have a smoking status result within a specified category, June 2024</w:t>
              </w:r>
            </w:hyperlink>
          </w:p>
          <w:p>
            <w:pPr>
              <w:spacing w:before="0" w:after="0"/>
            </w:pPr>
            <w:r>
              <w:rPr>
                <w:rStyle w:val="row-content"/>
                <w:color w:val="244061"/>
              </w:rPr>
              <w:t xml:space="preserve">       </w:t>
            </w:r>
            <w:hyperlink w:history="true" r:id="R50dcc9704f4e42f2">
              <w:r>
                <w:rPr>
                  <w:rStyle w:val="Hyperlink"/>
                  <w:color w:val="244061"/>
                </w:rPr>
                <w:t xml:space="preserve">Indigenous</w:t>
              </w:r>
            </w:hyperlink>
            <w:r>
              <w:rPr>
                <w:rStyle w:val="row-content"/>
                <w:color w:val="244061"/>
              </w:rPr>
              <w:t xml:space="preserve">, Standard 27/04/2024</w:t>
            </w:r>
          </w:p>
          <w:p>
            <w:r>
              <w:br/>
            </w:r>
            <w:hyperlink w:history="true" r:id="R6948ea1209f84115">
              <w:r>
                <w:rPr>
                  <w:rStyle w:val="Hyperlink"/>
                </w:rPr>
                <w:t xml:space="preserve">First Nations-specific primary health care: PI10b-Proportion of First Nations regular clients who have a smoking status result within a specified category, December 2023</w:t>
              </w:r>
            </w:hyperlink>
          </w:p>
          <w:p>
            <w:pPr>
              <w:spacing w:before="0" w:after="0"/>
            </w:pPr>
            <w:r>
              <w:rPr>
                <w:rStyle w:val="row-content"/>
                <w:color w:val="244061"/>
              </w:rPr>
              <w:t xml:space="preserve">       </w:t>
            </w:r>
            <w:hyperlink w:history="true" r:id="Rde0e1c36cedf43d5">
              <w:r>
                <w:rPr>
                  <w:rStyle w:val="Hyperlink"/>
                  <w:color w:val="244061"/>
                </w:rPr>
                <w:t xml:space="preserve">Indigenous</w:t>
              </w:r>
            </w:hyperlink>
            <w:r>
              <w:rPr>
                <w:rStyle w:val="row-content"/>
                <w:color w:val="244061"/>
              </w:rPr>
              <w:t xml:space="preserve">, Superseded 27/04/2024</w:t>
            </w:r>
          </w:p>
          <w:p>
            <w:r>
              <w:br/>
            </w:r>
            <w:hyperlink w:history="true" r:id="R7d543103f2024345">
              <w:r>
                <w:rPr>
                  <w:rStyle w:val="Hyperlink"/>
                </w:rPr>
                <w:t xml:space="preserve">First Nations-specific primary health care: PI10b-Proportion of First Nations regular clients who have a smoking status result within a specified category, June 2024</w:t>
              </w:r>
            </w:hyperlink>
          </w:p>
          <w:p>
            <w:pPr>
              <w:spacing w:before="0" w:after="0"/>
            </w:pPr>
            <w:r>
              <w:rPr>
                <w:rStyle w:val="row-content"/>
                <w:color w:val="244061"/>
              </w:rPr>
              <w:t xml:space="preserve">       </w:t>
            </w:r>
            <w:hyperlink w:history="true" r:id="R24f2e4f59c8c469d">
              <w:r>
                <w:rPr>
                  <w:rStyle w:val="Hyperlink"/>
                  <w:color w:val="244061"/>
                </w:rPr>
                <w:t xml:space="preserve">Indigenous</w:t>
              </w:r>
            </w:hyperlink>
            <w:r>
              <w:rPr>
                <w:rStyle w:val="row-content"/>
                <w:color w:val="244061"/>
              </w:rPr>
              <w:t xml:space="preserve">, Standard 27/04/2024</w:t>
            </w:r>
          </w:p>
          <w:p>
            <w:r>
              <w:br/>
            </w:r>
            <w:hyperlink w:history="true" r:id="R108ea0037dac41d3">
              <w:r>
                <w:rPr>
                  <w:rStyle w:val="Hyperlink"/>
                </w:rPr>
                <w:t xml:space="preserve">First Nations-specific primary health care: PI11a-Number of female First Nations regular clients who gave birth within the previous 12 months, and who have a smoking status result within a specified category, December 2023</w:t>
              </w:r>
            </w:hyperlink>
          </w:p>
          <w:p>
            <w:pPr>
              <w:spacing w:before="0" w:after="0"/>
            </w:pPr>
            <w:r>
              <w:rPr>
                <w:rStyle w:val="row-content"/>
                <w:color w:val="244061"/>
              </w:rPr>
              <w:t xml:space="preserve">       </w:t>
            </w:r>
            <w:hyperlink w:history="true" r:id="R4518fb29fc3a40eb">
              <w:r>
                <w:rPr>
                  <w:rStyle w:val="Hyperlink"/>
                  <w:color w:val="244061"/>
                </w:rPr>
                <w:t xml:space="preserve">Indigenous</w:t>
              </w:r>
            </w:hyperlink>
            <w:r>
              <w:rPr>
                <w:rStyle w:val="row-content"/>
                <w:color w:val="244061"/>
              </w:rPr>
              <w:t xml:space="preserve">, Superseded 27/04/2024</w:t>
            </w:r>
          </w:p>
          <w:p>
            <w:r>
              <w:br/>
            </w:r>
            <w:hyperlink w:history="true" r:id="Rf38bdcc16625479b">
              <w:r>
                <w:rPr>
                  <w:rStyle w:val="Hyperlink"/>
                </w:rPr>
                <w:t xml:space="preserve">First Nations-specific primary health care: PI11a-Number of female First Nations regular clients who gave birth within the previous 12 months, and who have a smoking status result within a specified category, June 2024</w:t>
              </w:r>
            </w:hyperlink>
          </w:p>
          <w:p>
            <w:pPr>
              <w:spacing w:before="0" w:after="0"/>
            </w:pPr>
            <w:r>
              <w:rPr>
                <w:rStyle w:val="row-content"/>
                <w:color w:val="244061"/>
              </w:rPr>
              <w:t xml:space="preserve">       </w:t>
            </w:r>
            <w:hyperlink w:history="true" r:id="Rf919822ef0b54c9f">
              <w:r>
                <w:rPr>
                  <w:rStyle w:val="Hyperlink"/>
                  <w:color w:val="244061"/>
                </w:rPr>
                <w:t xml:space="preserve">Indigenous</w:t>
              </w:r>
            </w:hyperlink>
            <w:r>
              <w:rPr>
                <w:rStyle w:val="row-content"/>
                <w:color w:val="244061"/>
              </w:rPr>
              <w:t xml:space="preserve">, Standard 27/04/2024</w:t>
            </w:r>
          </w:p>
          <w:p>
            <w:r>
              <w:br/>
            </w:r>
            <w:hyperlink w:history="true" r:id="R59ca21afe8c049ae">
              <w:r>
                <w:rPr>
                  <w:rStyle w:val="Hyperlink"/>
                </w:rPr>
                <w:t xml:space="preserve">First Nations-specific primary health care: PI11b-Proportion of female First Nations regular clients who gave birth within the previous 12 months, and who have a smoking status result within a specified category, December 2023</w:t>
              </w:r>
            </w:hyperlink>
          </w:p>
          <w:p>
            <w:pPr>
              <w:spacing w:before="0" w:after="0"/>
            </w:pPr>
            <w:r>
              <w:rPr>
                <w:rStyle w:val="row-content"/>
                <w:color w:val="244061"/>
              </w:rPr>
              <w:t xml:space="preserve">       </w:t>
            </w:r>
            <w:hyperlink w:history="true" r:id="R0b205b8abac142a5">
              <w:r>
                <w:rPr>
                  <w:rStyle w:val="Hyperlink"/>
                  <w:color w:val="244061"/>
                </w:rPr>
                <w:t xml:space="preserve">Indigenous</w:t>
              </w:r>
            </w:hyperlink>
            <w:r>
              <w:rPr>
                <w:rStyle w:val="row-content"/>
                <w:color w:val="244061"/>
              </w:rPr>
              <w:t xml:space="preserve">, Superseded 27/04/2024</w:t>
            </w:r>
          </w:p>
          <w:p>
            <w:r>
              <w:br/>
            </w:r>
            <w:hyperlink w:history="true" r:id="Rb6141a88b86f4507">
              <w:r>
                <w:rPr>
                  <w:rStyle w:val="Hyperlink"/>
                </w:rPr>
                <w:t xml:space="preserve">First Nations-specific primary health care: PI11b-Proportion of female First Nations regular clients who gave birth within the previous 12 months, and who have a smoking status result within a specified category, June 2024</w:t>
              </w:r>
            </w:hyperlink>
          </w:p>
          <w:p>
            <w:pPr>
              <w:spacing w:before="0" w:after="0"/>
            </w:pPr>
            <w:r>
              <w:rPr>
                <w:rStyle w:val="row-content"/>
                <w:color w:val="244061"/>
              </w:rPr>
              <w:t xml:space="preserve">       </w:t>
            </w:r>
            <w:hyperlink w:history="true" r:id="R0d265be0ded24ed3">
              <w:r>
                <w:rPr>
                  <w:rStyle w:val="Hyperlink"/>
                  <w:color w:val="244061"/>
                </w:rPr>
                <w:t xml:space="preserve">Indigenous</w:t>
              </w:r>
            </w:hyperlink>
            <w:r>
              <w:rPr>
                <w:rStyle w:val="row-content"/>
                <w:color w:val="244061"/>
              </w:rPr>
              <w:t xml:space="preserve">, Standard 27/04/2024</w:t>
            </w:r>
          </w:p>
          <w:p>
            <w:r>
              <w:br/>
            </w:r>
            <w:hyperlink w:history="true" r:id="Rd6f055b521ac4f5b">
              <w:r>
                <w:rPr>
                  <w:rStyle w:val="Hyperlink"/>
                </w:rPr>
                <w:t xml:space="preserve">First Nations-specific primary health care: PI20a-Number of First Nations regular clients who have the necessary risk factors recorded to assess absolute cardiovascular disease (CVD) risk, December 2023</w:t>
              </w:r>
            </w:hyperlink>
          </w:p>
          <w:p>
            <w:pPr>
              <w:spacing w:before="0" w:after="0"/>
            </w:pPr>
            <w:r>
              <w:rPr>
                <w:rStyle w:val="row-content"/>
                <w:color w:val="244061"/>
              </w:rPr>
              <w:t xml:space="preserve">       </w:t>
            </w:r>
            <w:hyperlink w:history="true" r:id="R5af41cb8f37a413f">
              <w:r>
                <w:rPr>
                  <w:rStyle w:val="Hyperlink"/>
                  <w:color w:val="244061"/>
                </w:rPr>
                <w:t xml:space="preserve">Indigenous</w:t>
              </w:r>
            </w:hyperlink>
            <w:r>
              <w:rPr>
                <w:rStyle w:val="row-content"/>
                <w:color w:val="244061"/>
              </w:rPr>
              <w:t xml:space="preserve">, Superseded 27/04/2024</w:t>
            </w:r>
          </w:p>
          <w:p>
            <w:r>
              <w:br/>
            </w:r>
            <w:hyperlink w:history="true" r:id="Re175d587c6a449bc">
              <w:r>
                <w:rPr>
                  <w:rStyle w:val="Hyperlink"/>
                </w:rPr>
                <w:t xml:space="preserve">First Nations-specific primary health care: PI20a-Number of First Nations regular clients who have the necessary risk factors recorded to assess absolute cardiovascular disease (CVD) risk, June 2024</w:t>
              </w:r>
            </w:hyperlink>
          </w:p>
          <w:p>
            <w:pPr>
              <w:spacing w:before="0" w:after="0"/>
            </w:pPr>
            <w:r>
              <w:rPr>
                <w:rStyle w:val="row-content"/>
                <w:color w:val="244061"/>
              </w:rPr>
              <w:t xml:space="preserve">       </w:t>
            </w:r>
            <w:hyperlink w:history="true" r:id="R19add2f2f6834682">
              <w:r>
                <w:rPr>
                  <w:rStyle w:val="Hyperlink"/>
                  <w:color w:val="244061"/>
                </w:rPr>
                <w:t xml:space="preserve">Indigenous</w:t>
              </w:r>
            </w:hyperlink>
            <w:r>
              <w:rPr>
                <w:rStyle w:val="row-content"/>
                <w:color w:val="244061"/>
              </w:rPr>
              <w:t xml:space="preserve">, Standard 27/04/2024</w:t>
            </w:r>
          </w:p>
          <w:p>
            <w:r>
              <w:br/>
            </w:r>
            <w:hyperlink w:history="true" r:id="R83370b0aca0f46cb">
              <w:r>
                <w:rPr>
                  <w:rStyle w:val="Hyperlink"/>
                </w:rPr>
                <w:t xml:space="preserve">First Nations-specific primary health care: PI20b-Proportion of First Nations regular clients who have the necessary risk factors recorded to assess absolute cardiovascular disease (CVD) risk, December 2023</w:t>
              </w:r>
            </w:hyperlink>
          </w:p>
          <w:p>
            <w:pPr>
              <w:spacing w:before="0" w:after="0"/>
            </w:pPr>
            <w:r>
              <w:rPr>
                <w:rStyle w:val="row-content"/>
                <w:color w:val="244061"/>
              </w:rPr>
              <w:t xml:space="preserve">       </w:t>
            </w:r>
            <w:hyperlink w:history="true" r:id="Re1b90757a8a649dc">
              <w:r>
                <w:rPr>
                  <w:rStyle w:val="Hyperlink"/>
                  <w:color w:val="244061"/>
                </w:rPr>
                <w:t xml:space="preserve">Indigenous</w:t>
              </w:r>
            </w:hyperlink>
            <w:r>
              <w:rPr>
                <w:rStyle w:val="row-content"/>
                <w:color w:val="244061"/>
              </w:rPr>
              <w:t xml:space="preserve">, Superseded 27/04/2024</w:t>
            </w:r>
          </w:p>
          <w:p>
            <w:r>
              <w:br/>
            </w:r>
            <w:hyperlink w:history="true" r:id="Rf7cee2ed177f45bc">
              <w:r>
                <w:rPr>
                  <w:rStyle w:val="Hyperlink"/>
                </w:rPr>
                <w:t xml:space="preserve">First Nations-specific primary health care: PI20b-Proportion of First Nations regular clients who have the necessary risk factors recorded to assess absolute cardiovascular disease (CVD) risk, June 2024</w:t>
              </w:r>
            </w:hyperlink>
          </w:p>
          <w:p>
            <w:pPr>
              <w:spacing w:before="0" w:after="0"/>
            </w:pPr>
            <w:r>
              <w:rPr>
                <w:rStyle w:val="row-content"/>
                <w:color w:val="244061"/>
              </w:rPr>
              <w:t xml:space="preserve">       </w:t>
            </w:r>
            <w:hyperlink w:history="true" r:id="R75fc7893b2134981">
              <w:r>
                <w:rPr>
                  <w:rStyle w:val="Hyperlink"/>
                  <w:color w:val="244061"/>
                </w:rPr>
                <w:t xml:space="preserve">Indigenous</w:t>
              </w:r>
            </w:hyperlink>
            <w:r>
              <w:rPr>
                <w:rStyle w:val="row-content"/>
                <w:color w:val="244061"/>
              </w:rPr>
              <w:t xml:space="preserve">, Standard 27/04/2024</w:t>
            </w:r>
          </w:p>
          <w:p>
            <w:r>
              <w:br/>
            </w:r>
            <w:hyperlink w:history="true" r:id="Ree53b4cbd5844546">
              <w:r>
                <w:rPr>
                  <w:rStyle w:val="Hyperlink"/>
                </w:rPr>
                <w:t xml:space="preserve">Indigenous primary health care: PI10a-Number of regular clients with a smoking status result, 2013</w:t>
              </w:r>
            </w:hyperlink>
          </w:p>
          <w:p>
            <w:pPr>
              <w:spacing w:before="0" w:after="0"/>
            </w:pPr>
            <w:r>
              <w:rPr>
                <w:rStyle w:val="row-content"/>
                <w:color w:val="244061"/>
              </w:rPr>
              <w:t xml:space="preserve">       </w:t>
            </w:r>
            <w:hyperlink w:history="true" r:id="R2d3fa86db6174ee3">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4b674fe9ed9040aa">
              <w:r>
                <w:rPr>
                  <w:rStyle w:val="Hyperlink"/>
                  <w:color w:val="244061"/>
                </w:rPr>
                <w:t xml:space="preserve">Indigenous</w:t>
              </w:r>
            </w:hyperlink>
            <w:r>
              <w:rPr>
                <w:rStyle w:val="row-content"/>
                <w:color w:val="244061"/>
              </w:rPr>
              <w:t xml:space="preserve">, Superseded 21/11/2013</w:t>
            </w:r>
          </w:p>
          <w:p>
            <w:r>
              <w:br/>
            </w:r>
            <w:hyperlink w:history="true" r:id="Rf1971557e4eb4590">
              <w:r>
                <w:rPr>
                  <w:rStyle w:val="Hyperlink"/>
                </w:rPr>
                <w:t xml:space="preserve">Indigenous primary health care: PI10a-Number of regular clients with a smoking status result, 2014</w:t>
              </w:r>
            </w:hyperlink>
          </w:p>
          <w:p>
            <w:pPr>
              <w:spacing w:before="0" w:after="0"/>
            </w:pPr>
            <w:r>
              <w:rPr>
                <w:rStyle w:val="row-content"/>
                <w:color w:val="244061"/>
              </w:rPr>
              <w:t xml:space="preserve">       </w:t>
            </w:r>
            <w:hyperlink w:history="true" r:id="Rc244075c90a04b6a">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801f140aa66c4d91">
              <w:r>
                <w:rPr>
                  <w:rStyle w:val="Hyperlink"/>
                  <w:color w:val="244061"/>
                </w:rPr>
                <w:t xml:space="preserve">Indigenous</w:t>
              </w:r>
            </w:hyperlink>
            <w:r>
              <w:rPr>
                <w:rStyle w:val="row-content"/>
                <w:color w:val="244061"/>
              </w:rPr>
              <w:t xml:space="preserve">, Superseded 13/03/2015</w:t>
            </w:r>
          </w:p>
          <w:p>
            <w:r>
              <w:br/>
            </w:r>
            <w:hyperlink w:history="true" r:id="Rd8e4c223c48b41fc">
              <w:r>
                <w:rPr>
                  <w:rStyle w:val="Hyperlink"/>
                </w:rPr>
                <w:t xml:space="preserve">Indigenous primary health care: PI10a-Number of regular clients with a smoking status result, 2015</w:t>
              </w:r>
            </w:hyperlink>
          </w:p>
          <w:p>
            <w:pPr>
              <w:spacing w:before="0" w:after="0"/>
            </w:pPr>
            <w:r>
              <w:rPr>
                <w:rStyle w:val="row-content"/>
                <w:color w:val="244061"/>
              </w:rPr>
              <w:t xml:space="preserve">       </w:t>
            </w:r>
            <w:hyperlink w:history="true" r:id="R01499d601bfc420c">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c08e8bb5f2a14211">
              <w:r>
                <w:rPr>
                  <w:rStyle w:val="Hyperlink"/>
                  <w:color w:val="244061"/>
                </w:rPr>
                <w:t xml:space="preserve">Indigenous</w:t>
              </w:r>
            </w:hyperlink>
            <w:r>
              <w:rPr>
                <w:rStyle w:val="row-content"/>
                <w:color w:val="244061"/>
              </w:rPr>
              <w:t xml:space="preserve">, Superseded 20/01/2017</w:t>
            </w:r>
          </w:p>
          <w:p>
            <w:r>
              <w:br/>
            </w:r>
            <w:hyperlink w:history="true" r:id="R62fbb42f5d994486">
              <w:r>
                <w:rPr>
                  <w:rStyle w:val="Hyperlink"/>
                </w:rPr>
                <w:t xml:space="preserve">Indigenous primary health care: PI10a-Number of regular clients with a smoking status result, 2015-2017</w:t>
              </w:r>
            </w:hyperlink>
          </w:p>
          <w:p>
            <w:pPr>
              <w:spacing w:before="0" w:after="0"/>
            </w:pPr>
            <w:r>
              <w:rPr>
                <w:rStyle w:val="row-content"/>
                <w:color w:val="244061"/>
              </w:rPr>
              <w:t xml:space="preserve">       </w:t>
            </w:r>
            <w:hyperlink w:history="true" r:id="R443b64613b8d46d2">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69fa035e14ef408a">
              <w:r>
                <w:rPr>
                  <w:rStyle w:val="Hyperlink"/>
                  <w:color w:val="244061"/>
                </w:rPr>
                <w:t xml:space="preserve">Indigenous</w:t>
              </w:r>
            </w:hyperlink>
            <w:r>
              <w:rPr>
                <w:rStyle w:val="row-content"/>
                <w:color w:val="244061"/>
              </w:rPr>
              <w:t xml:space="preserve">, Superseded 17/10/2018</w:t>
            </w:r>
          </w:p>
          <w:p>
            <w:r>
              <w:br/>
            </w:r>
            <w:hyperlink w:history="true" r:id="Rfda5c541de8d4f82">
              <w:r>
                <w:rPr>
                  <w:rStyle w:val="Hyperlink"/>
                </w:rPr>
                <w:t xml:space="preserve">Indigenous primary health care: PI10a-Number of regular clients with a smoking status result, 2015-2017</w:t>
              </w:r>
            </w:hyperlink>
          </w:p>
          <w:p>
            <w:pPr>
              <w:spacing w:before="0" w:after="0"/>
            </w:pPr>
            <w:r>
              <w:rPr>
                <w:rStyle w:val="row-content"/>
                <w:color w:val="244061"/>
              </w:rPr>
              <w:t xml:space="preserve">       </w:t>
            </w:r>
            <w:hyperlink w:history="true" r:id="R9eb2f561cc9f41c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a1820a192004f63">
              <w:r>
                <w:rPr>
                  <w:rStyle w:val="Hyperlink"/>
                  <w:color w:val="244061"/>
                </w:rPr>
                <w:t xml:space="preserve">Indigenous</w:t>
              </w:r>
            </w:hyperlink>
            <w:r>
              <w:rPr>
                <w:rStyle w:val="row-content"/>
                <w:color w:val="244061"/>
              </w:rPr>
              <w:t xml:space="preserve">, Superseded 27/02/2018</w:t>
            </w:r>
          </w:p>
          <w:p>
            <w:r>
              <w:br/>
            </w:r>
            <w:hyperlink w:history="true" r:id="Rcc5d85b750824b08">
              <w:r>
                <w:rPr>
                  <w:rStyle w:val="Hyperlink"/>
                </w:rPr>
                <w:t xml:space="preserve">Indigenous primary health care: PI10a-Number of regular clients with a smoking status result, 2018-2019</w:t>
              </w:r>
            </w:hyperlink>
          </w:p>
          <w:p>
            <w:pPr>
              <w:spacing w:before="0" w:after="0"/>
            </w:pPr>
            <w:r>
              <w:rPr>
                <w:rStyle w:val="row-content"/>
                <w:color w:val="244061"/>
              </w:rPr>
              <w:t xml:space="preserve">       </w:t>
            </w:r>
            <w:hyperlink w:history="true" r:id="R9a7efc170fa64361">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c40d4067d33f4c31">
              <w:r>
                <w:rPr>
                  <w:rStyle w:val="Hyperlink"/>
                  <w:color w:val="244061"/>
                </w:rPr>
                <w:t xml:space="preserve">Indigenous</w:t>
              </w:r>
            </w:hyperlink>
            <w:r>
              <w:rPr>
                <w:rStyle w:val="row-content"/>
                <w:color w:val="244061"/>
              </w:rPr>
              <w:t xml:space="preserve">, Superseded 14/07/2021</w:t>
            </w:r>
          </w:p>
          <w:p>
            <w:r>
              <w:br/>
            </w:r>
            <w:hyperlink w:history="true" r:id="R11e22c48612d4f16">
              <w:r>
                <w:rPr>
                  <w:rStyle w:val="Hyperlink"/>
                </w:rPr>
                <w:t xml:space="preserve">Indigenous primary health care: PI10a-Number of regular clients with a smoking status result, June 2020</w:t>
              </w:r>
            </w:hyperlink>
          </w:p>
          <w:p>
            <w:pPr>
              <w:spacing w:before="0" w:after="0"/>
            </w:pPr>
            <w:r>
              <w:rPr>
                <w:rStyle w:val="row-content"/>
                <w:color w:val="244061"/>
              </w:rPr>
              <w:t xml:space="preserve">       </w:t>
            </w:r>
            <w:hyperlink w:history="true" r:id="R6a2af5f022d14d21">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82a98690fb764f97">
              <w:r>
                <w:rPr>
                  <w:rStyle w:val="Hyperlink"/>
                  <w:color w:val="244061"/>
                </w:rPr>
                <w:t xml:space="preserve">Indigenous</w:t>
              </w:r>
            </w:hyperlink>
            <w:r>
              <w:rPr>
                <w:rStyle w:val="row-content"/>
                <w:color w:val="244061"/>
              </w:rPr>
              <w:t xml:space="preserve">, Superseded 14/07/2021</w:t>
            </w:r>
          </w:p>
          <w:p>
            <w:r>
              <w:br/>
            </w:r>
            <w:hyperlink w:history="true" r:id="Rea2cbae561e64af7">
              <w:r>
                <w:rPr>
                  <w:rStyle w:val="Hyperlink"/>
                </w:rPr>
                <w:t xml:space="preserve">Indigenous primary health care: PI10b-Proportion of regular clients with a smoking status result, 2013</w:t>
              </w:r>
            </w:hyperlink>
          </w:p>
          <w:p>
            <w:pPr>
              <w:spacing w:before="0" w:after="0"/>
            </w:pPr>
            <w:r>
              <w:rPr>
                <w:rStyle w:val="row-content"/>
                <w:color w:val="244061"/>
              </w:rPr>
              <w:t xml:space="preserve">       </w:t>
            </w:r>
            <w:hyperlink w:history="true" r:id="R52f95d3497b2463f">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b9573cb7034641c5">
              <w:r>
                <w:rPr>
                  <w:rStyle w:val="Hyperlink"/>
                  <w:color w:val="244061"/>
                </w:rPr>
                <w:t xml:space="preserve">Indigenous</w:t>
              </w:r>
            </w:hyperlink>
            <w:r>
              <w:rPr>
                <w:rStyle w:val="row-content"/>
                <w:color w:val="244061"/>
              </w:rPr>
              <w:t xml:space="preserve">, Superseded 21/11/2013</w:t>
            </w:r>
          </w:p>
          <w:p>
            <w:r>
              <w:br/>
            </w:r>
            <w:hyperlink w:history="true" r:id="R0ea7234b185848e5">
              <w:r>
                <w:rPr>
                  <w:rStyle w:val="Hyperlink"/>
                </w:rPr>
                <w:t xml:space="preserve">Indigenous primary health care: PI10b-Proportion of regular clients with a smoking status result, 2014</w:t>
              </w:r>
            </w:hyperlink>
          </w:p>
          <w:p>
            <w:pPr>
              <w:spacing w:before="0" w:after="0"/>
            </w:pPr>
            <w:r>
              <w:rPr>
                <w:rStyle w:val="row-content"/>
                <w:color w:val="244061"/>
              </w:rPr>
              <w:t xml:space="preserve">       </w:t>
            </w:r>
            <w:hyperlink w:history="true" r:id="Ra3f57ca95862479b">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036ae625e1b04340">
              <w:r>
                <w:rPr>
                  <w:rStyle w:val="Hyperlink"/>
                  <w:color w:val="244061"/>
                </w:rPr>
                <w:t xml:space="preserve">Indigenous</w:t>
              </w:r>
            </w:hyperlink>
            <w:r>
              <w:rPr>
                <w:rStyle w:val="row-content"/>
                <w:color w:val="244061"/>
              </w:rPr>
              <w:t xml:space="preserve">, Superseded 13/03/2015</w:t>
            </w:r>
          </w:p>
          <w:p>
            <w:r>
              <w:br/>
            </w:r>
            <w:hyperlink w:history="true" r:id="R69b47d95293248a2">
              <w:r>
                <w:rPr>
                  <w:rStyle w:val="Hyperlink"/>
                </w:rPr>
                <w:t xml:space="preserve">Indigenous primary health care: PI10b-Proportion of regular clients with a smoking status result, 2015</w:t>
              </w:r>
            </w:hyperlink>
          </w:p>
          <w:p>
            <w:pPr>
              <w:spacing w:before="0" w:after="0"/>
            </w:pPr>
            <w:r>
              <w:rPr>
                <w:rStyle w:val="row-content"/>
                <w:color w:val="244061"/>
              </w:rPr>
              <w:t xml:space="preserve">       </w:t>
            </w:r>
            <w:hyperlink w:history="true" r:id="R5d863b6379964297">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c11bcb2025264988">
              <w:r>
                <w:rPr>
                  <w:rStyle w:val="Hyperlink"/>
                  <w:color w:val="244061"/>
                </w:rPr>
                <w:t xml:space="preserve">Indigenous</w:t>
              </w:r>
            </w:hyperlink>
            <w:r>
              <w:rPr>
                <w:rStyle w:val="row-content"/>
                <w:color w:val="244061"/>
              </w:rPr>
              <w:t xml:space="preserve">, Superseded 20/01/2017</w:t>
            </w:r>
          </w:p>
          <w:p>
            <w:r>
              <w:br/>
            </w:r>
            <w:hyperlink w:history="true" r:id="Re657ae94246a47a1">
              <w:r>
                <w:rPr>
                  <w:rStyle w:val="Hyperlink"/>
                </w:rPr>
                <w:t xml:space="preserve">Indigenous primary health care: PI10b-Proportion of regular clients with a smoking status result, 2015-2017</w:t>
              </w:r>
            </w:hyperlink>
          </w:p>
          <w:p>
            <w:pPr>
              <w:spacing w:before="0" w:after="0"/>
            </w:pPr>
            <w:r>
              <w:rPr>
                <w:rStyle w:val="row-content"/>
                <w:color w:val="244061"/>
              </w:rPr>
              <w:t xml:space="preserve">       </w:t>
            </w:r>
            <w:hyperlink w:history="true" r:id="Rad9763722f0348d7">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8cb27baaacc540cf">
              <w:r>
                <w:rPr>
                  <w:rStyle w:val="Hyperlink"/>
                  <w:color w:val="244061"/>
                </w:rPr>
                <w:t xml:space="preserve">Indigenous</w:t>
              </w:r>
            </w:hyperlink>
            <w:r>
              <w:rPr>
                <w:rStyle w:val="row-content"/>
                <w:color w:val="244061"/>
              </w:rPr>
              <w:t xml:space="preserve">, Superseded 17/10/2018</w:t>
            </w:r>
          </w:p>
          <w:p>
            <w:r>
              <w:br/>
            </w:r>
            <w:hyperlink w:history="true" r:id="Rf9a681616b584d1f">
              <w:r>
                <w:rPr>
                  <w:rStyle w:val="Hyperlink"/>
                </w:rPr>
                <w:t xml:space="preserve">Indigenous primary health care: PI10b-Proportion of regular clients with a smoking status result, 2015-2017</w:t>
              </w:r>
            </w:hyperlink>
          </w:p>
          <w:p>
            <w:pPr>
              <w:spacing w:before="0" w:after="0"/>
            </w:pPr>
            <w:r>
              <w:rPr>
                <w:rStyle w:val="row-content"/>
                <w:color w:val="244061"/>
              </w:rPr>
              <w:t xml:space="preserve">       </w:t>
            </w:r>
            <w:hyperlink w:history="true" r:id="R66050c583ebd490f">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22da5f5be334a69">
              <w:r>
                <w:rPr>
                  <w:rStyle w:val="Hyperlink"/>
                  <w:color w:val="244061"/>
                </w:rPr>
                <w:t xml:space="preserve">Indigenous</w:t>
              </w:r>
            </w:hyperlink>
            <w:r>
              <w:rPr>
                <w:rStyle w:val="row-content"/>
                <w:color w:val="244061"/>
              </w:rPr>
              <w:t xml:space="preserve">, Superseded 27/02/2018</w:t>
            </w:r>
          </w:p>
          <w:p>
            <w:r>
              <w:br/>
            </w:r>
            <w:hyperlink w:history="true" r:id="R529627d0dd364821">
              <w:r>
                <w:rPr>
                  <w:rStyle w:val="Hyperlink"/>
                </w:rPr>
                <w:t xml:space="preserve">Indigenous primary health care: PI10b-Proportion of regular clients with a smoking status result, 2018-2019</w:t>
              </w:r>
            </w:hyperlink>
          </w:p>
          <w:p>
            <w:pPr>
              <w:spacing w:before="0" w:after="0"/>
            </w:pPr>
            <w:r>
              <w:rPr>
                <w:rStyle w:val="row-content"/>
                <w:color w:val="244061"/>
              </w:rPr>
              <w:t xml:space="preserve">       </w:t>
            </w:r>
            <w:hyperlink w:history="true" r:id="R40f49b489283411e">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f534f2cdb20e4b4c">
              <w:r>
                <w:rPr>
                  <w:rStyle w:val="Hyperlink"/>
                  <w:color w:val="244061"/>
                </w:rPr>
                <w:t xml:space="preserve">Indigenous</w:t>
              </w:r>
            </w:hyperlink>
            <w:r>
              <w:rPr>
                <w:rStyle w:val="row-content"/>
                <w:color w:val="244061"/>
              </w:rPr>
              <w:t xml:space="preserve">, Superseded 14/07/2021</w:t>
            </w:r>
          </w:p>
          <w:p>
            <w:r>
              <w:br/>
            </w:r>
            <w:hyperlink w:history="true" r:id="R1c2f8a8ec8344b50">
              <w:r>
                <w:rPr>
                  <w:rStyle w:val="Hyperlink"/>
                </w:rPr>
                <w:t xml:space="preserve">Indigenous primary health care: PI10b-Proportion of regular clients with a smoking status result, June 2020</w:t>
              </w:r>
            </w:hyperlink>
          </w:p>
          <w:p>
            <w:pPr>
              <w:spacing w:before="0" w:after="0"/>
            </w:pPr>
            <w:r>
              <w:rPr>
                <w:rStyle w:val="row-content"/>
                <w:color w:val="244061"/>
              </w:rPr>
              <w:t xml:space="preserve">       </w:t>
            </w:r>
            <w:hyperlink w:history="true" r:id="Rceb6b49c03974cd7">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e8ec05010cc14d54">
              <w:r>
                <w:rPr>
                  <w:rStyle w:val="Hyperlink"/>
                  <w:color w:val="244061"/>
                </w:rPr>
                <w:t xml:space="preserve">Indigenous</w:t>
              </w:r>
            </w:hyperlink>
            <w:r>
              <w:rPr>
                <w:rStyle w:val="row-content"/>
                <w:color w:val="244061"/>
              </w:rPr>
              <w:t xml:space="preserve">, Superseded 14/07/2021</w:t>
            </w:r>
          </w:p>
          <w:p>
            <w:r>
              <w:br/>
            </w:r>
            <w:hyperlink w:history="true" r:id="R3d66b6eafe224c58">
              <w:r>
                <w:rPr>
                  <w:rStyle w:val="Hyperlink"/>
                </w:rPr>
                <w:t xml:space="preserve">Indigenous primary health care: PI11a-Number of regular clients who gave birth within the previous 12 months with a smoking status of 'current smoker', 'ex-smoker' or 'never smoked', 2014</w:t>
              </w:r>
            </w:hyperlink>
          </w:p>
          <w:p>
            <w:pPr>
              <w:spacing w:before="0" w:after="0"/>
            </w:pPr>
            <w:r>
              <w:rPr>
                <w:rStyle w:val="row-content"/>
                <w:color w:val="244061"/>
              </w:rPr>
              <w:t xml:space="preserve">       </w:t>
            </w:r>
            <w:hyperlink w:history="true" r:id="Rbe271191e85846e3">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93e2c4e825d943f0">
              <w:r>
                <w:rPr>
                  <w:rStyle w:val="Hyperlink"/>
                  <w:color w:val="244061"/>
                </w:rPr>
                <w:t xml:space="preserve">Indigenous</w:t>
              </w:r>
            </w:hyperlink>
            <w:r>
              <w:rPr>
                <w:rStyle w:val="row-content"/>
                <w:color w:val="244061"/>
              </w:rPr>
              <w:t xml:space="preserve">, Superseded 13/03/2015</w:t>
            </w:r>
          </w:p>
          <w:p>
            <w:r>
              <w:br/>
            </w:r>
            <w:hyperlink w:history="true" r:id="R2f5750275a724a05">
              <w:r>
                <w:rPr>
                  <w:rStyle w:val="Hyperlink"/>
                </w:rPr>
                <w:t xml:space="preserve">Indigenous primary health care: PI11a-Number of regular clients who gave birth within the previous 12 months with a smoking status of 'current smoker', 'ex-smoker' or 'never smoked', 2015</w:t>
              </w:r>
            </w:hyperlink>
          </w:p>
          <w:p>
            <w:pPr>
              <w:spacing w:before="0" w:after="0"/>
            </w:pPr>
            <w:r>
              <w:rPr>
                <w:rStyle w:val="row-content"/>
                <w:color w:val="244061"/>
              </w:rPr>
              <w:t xml:space="preserve">       </w:t>
            </w:r>
            <w:hyperlink w:history="true" r:id="Rebfa7c725a67489e">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08dc713d74db4337">
              <w:r>
                <w:rPr>
                  <w:rStyle w:val="Hyperlink"/>
                  <w:color w:val="244061"/>
                </w:rPr>
                <w:t xml:space="preserve">Indigenous</w:t>
              </w:r>
            </w:hyperlink>
            <w:r>
              <w:rPr>
                <w:rStyle w:val="row-content"/>
                <w:color w:val="244061"/>
              </w:rPr>
              <w:t xml:space="preserve">, Superseded 20/01/2017</w:t>
            </w:r>
          </w:p>
          <w:p>
            <w:r>
              <w:br/>
            </w:r>
            <w:hyperlink w:history="true" r:id="R6fc64f7dba8a4907">
              <w:r>
                <w:rPr>
                  <w:rStyle w:val="Hyperlink"/>
                </w:rPr>
                <w:t xml:space="preserve">Indigenous primary health care: PI11a-Number of regular clients who gave birth within the previous 12 months with a smoking status of 'current smoker', 'ex-smoker' or 'never smoked', 2015-2017</w:t>
              </w:r>
            </w:hyperlink>
          </w:p>
          <w:p>
            <w:pPr>
              <w:spacing w:before="0" w:after="0"/>
            </w:pPr>
            <w:r>
              <w:rPr>
                <w:rStyle w:val="row-content"/>
                <w:color w:val="244061"/>
              </w:rPr>
              <w:t xml:space="preserve">       </w:t>
            </w:r>
            <w:hyperlink w:history="true" r:id="Rb36a9bac56ba40be">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e1cc6cca4bdf4d21">
              <w:r>
                <w:rPr>
                  <w:rStyle w:val="Hyperlink"/>
                  <w:color w:val="244061"/>
                </w:rPr>
                <w:t xml:space="preserve">Indigenous</w:t>
              </w:r>
            </w:hyperlink>
            <w:r>
              <w:rPr>
                <w:rStyle w:val="row-content"/>
                <w:color w:val="244061"/>
              </w:rPr>
              <w:t xml:space="preserve">, Superseded 17/10/2018</w:t>
            </w:r>
          </w:p>
          <w:p>
            <w:r>
              <w:br/>
            </w:r>
            <w:hyperlink w:history="true" r:id="R702492d32b7041ce">
              <w:r>
                <w:rPr>
                  <w:rStyle w:val="Hyperlink"/>
                </w:rPr>
                <w:t xml:space="preserve">Indigenous primary health care: PI11a-Number of regular clients who gave birth within the previous 12 months with a smoking status of 'current smoker', 'ex-smoker' or 'never smoked', 2015-2017</w:t>
              </w:r>
            </w:hyperlink>
          </w:p>
          <w:p>
            <w:pPr>
              <w:spacing w:before="0" w:after="0"/>
            </w:pPr>
            <w:r>
              <w:rPr>
                <w:rStyle w:val="row-content"/>
                <w:color w:val="244061"/>
              </w:rPr>
              <w:t xml:space="preserve">       </w:t>
            </w:r>
            <w:hyperlink w:history="true" r:id="Re8586e0e80884470">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35ba93fac5224a80">
              <w:r>
                <w:rPr>
                  <w:rStyle w:val="Hyperlink"/>
                  <w:color w:val="244061"/>
                </w:rPr>
                <w:t xml:space="preserve">Indigenous</w:t>
              </w:r>
            </w:hyperlink>
            <w:r>
              <w:rPr>
                <w:rStyle w:val="row-content"/>
                <w:color w:val="244061"/>
              </w:rPr>
              <w:t xml:space="preserve">, Superseded 27/02/2018</w:t>
            </w:r>
          </w:p>
          <w:p>
            <w:r>
              <w:br/>
            </w:r>
            <w:hyperlink w:history="true" r:id="R977ee711f5e84830">
              <w:r>
                <w:rPr>
                  <w:rStyle w:val="Hyperlink"/>
                </w:rPr>
                <w:t xml:space="preserve">Indigenous primary health care: PI11a-Number of regular clients who gave birth within the previous 12 months with a smoking status of 'current smoker', 'ex-smoker' or 'never smoked', 2018-2019</w:t>
              </w:r>
            </w:hyperlink>
          </w:p>
          <w:p>
            <w:pPr>
              <w:spacing w:before="0" w:after="0"/>
            </w:pPr>
            <w:r>
              <w:rPr>
                <w:rStyle w:val="row-content"/>
                <w:color w:val="244061"/>
              </w:rPr>
              <w:t xml:space="preserve">       </w:t>
            </w:r>
            <w:hyperlink w:history="true" r:id="R98fafc340709445a">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2f26ae41788c4269">
              <w:r>
                <w:rPr>
                  <w:rStyle w:val="Hyperlink"/>
                  <w:color w:val="244061"/>
                </w:rPr>
                <w:t xml:space="preserve">Indigenous</w:t>
              </w:r>
            </w:hyperlink>
            <w:r>
              <w:rPr>
                <w:rStyle w:val="row-content"/>
                <w:color w:val="244061"/>
              </w:rPr>
              <w:t xml:space="preserve">, Superseded 14/07/2021</w:t>
            </w:r>
          </w:p>
          <w:p>
            <w:r>
              <w:br/>
            </w:r>
            <w:hyperlink w:history="true" r:id="R7471ed1b4b6d48a7">
              <w:r>
                <w:rPr>
                  <w:rStyle w:val="Hyperlink"/>
                </w:rPr>
                <w:t xml:space="preserve">Indigenous primary health care: PI11a-Number of regular clients who gave birth within the previous 12 months with a smoking status of 'current smoker', 'ex-smoker' or 'never smoked', June 2020</w:t>
              </w:r>
            </w:hyperlink>
          </w:p>
          <w:p>
            <w:pPr>
              <w:spacing w:before="0" w:after="0"/>
            </w:pPr>
            <w:r>
              <w:rPr>
                <w:rStyle w:val="row-content"/>
                <w:color w:val="244061"/>
              </w:rPr>
              <w:t xml:space="preserve">       </w:t>
            </w:r>
            <w:hyperlink w:history="true" r:id="R8edfc92faade457d">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de3eba91fcf04913">
              <w:r>
                <w:rPr>
                  <w:rStyle w:val="Hyperlink"/>
                  <w:color w:val="244061"/>
                </w:rPr>
                <w:t xml:space="preserve">Indigenous</w:t>
              </w:r>
            </w:hyperlink>
            <w:r>
              <w:rPr>
                <w:rStyle w:val="row-content"/>
                <w:color w:val="244061"/>
              </w:rPr>
              <w:t xml:space="preserve">, Superseded 14/07/2021</w:t>
            </w:r>
          </w:p>
          <w:p>
            <w:r>
              <w:br/>
            </w:r>
            <w:hyperlink w:history="true" r:id="R30af7efbfa6644a9">
              <w:r>
                <w:rPr>
                  <w:rStyle w:val="Hyperlink"/>
                </w:rPr>
                <w:t xml:space="preserve">Indigenous primary health care: PI11b-Proportion of regular clients who gave birth within the previous 12 months with a smoking status of 'current smoker', 'ex-smoker' or 'never smoked', 2014</w:t>
              </w:r>
            </w:hyperlink>
          </w:p>
          <w:p>
            <w:pPr>
              <w:spacing w:before="0" w:after="0"/>
            </w:pPr>
            <w:r>
              <w:rPr>
                <w:rStyle w:val="row-content"/>
                <w:color w:val="244061"/>
              </w:rPr>
              <w:t xml:space="preserve">       </w:t>
            </w:r>
            <w:hyperlink w:history="true" r:id="R96e156188c7448dd">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abd99217f87f414b">
              <w:r>
                <w:rPr>
                  <w:rStyle w:val="Hyperlink"/>
                  <w:color w:val="244061"/>
                </w:rPr>
                <w:t xml:space="preserve">Indigenous</w:t>
              </w:r>
            </w:hyperlink>
            <w:r>
              <w:rPr>
                <w:rStyle w:val="row-content"/>
                <w:color w:val="244061"/>
              </w:rPr>
              <w:t xml:space="preserve">, Superseded 13/03/2015</w:t>
            </w:r>
          </w:p>
          <w:p>
            <w:r>
              <w:br/>
            </w:r>
            <w:hyperlink w:history="true" r:id="R02ed134f01f34c53">
              <w:r>
                <w:rPr>
                  <w:rStyle w:val="Hyperlink"/>
                </w:rPr>
                <w:t xml:space="preserve">Indigenous primary health care: PI11b-Proportion of regular clients who gave birth within the previous 12 months with a smoking status of 'current smoker', 'ex-smoker' or 'never smoked', 2015</w:t>
              </w:r>
            </w:hyperlink>
          </w:p>
          <w:p>
            <w:pPr>
              <w:spacing w:before="0" w:after="0"/>
            </w:pPr>
            <w:r>
              <w:rPr>
                <w:rStyle w:val="row-content"/>
                <w:color w:val="244061"/>
              </w:rPr>
              <w:t xml:space="preserve">       </w:t>
            </w:r>
            <w:hyperlink w:history="true" r:id="Rc652821a56d54fab">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84bef87bbdea42e2">
              <w:r>
                <w:rPr>
                  <w:rStyle w:val="Hyperlink"/>
                  <w:color w:val="244061"/>
                </w:rPr>
                <w:t xml:space="preserve">Indigenous</w:t>
              </w:r>
            </w:hyperlink>
            <w:r>
              <w:rPr>
                <w:rStyle w:val="row-content"/>
                <w:color w:val="244061"/>
              </w:rPr>
              <w:t xml:space="preserve">, Superseded 20/01/2017</w:t>
            </w:r>
          </w:p>
          <w:p>
            <w:r>
              <w:br/>
            </w:r>
            <w:hyperlink w:history="true" r:id="R10c15977cc3f4ab7">
              <w:r>
                <w:rPr>
                  <w:rStyle w:val="Hyperlink"/>
                </w:rPr>
                <w:t xml:space="preserve">Indigenous primary health care: PI11b-Proportion of regular clients who gave birth within the previous 12 months with a smoking status of 'current smoker', 'ex-smoker' or 'never smoked', 2015-2017</w:t>
              </w:r>
            </w:hyperlink>
          </w:p>
          <w:p>
            <w:pPr>
              <w:spacing w:before="0" w:after="0"/>
            </w:pPr>
            <w:r>
              <w:rPr>
                <w:rStyle w:val="row-content"/>
                <w:color w:val="244061"/>
              </w:rPr>
              <w:t xml:space="preserve">       </w:t>
            </w:r>
            <w:hyperlink w:history="true" r:id="R67cf85d3e4014c55">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02634d2b2a7246b7">
              <w:r>
                <w:rPr>
                  <w:rStyle w:val="Hyperlink"/>
                  <w:color w:val="244061"/>
                </w:rPr>
                <w:t xml:space="preserve">Indigenous</w:t>
              </w:r>
            </w:hyperlink>
            <w:r>
              <w:rPr>
                <w:rStyle w:val="row-content"/>
                <w:color w:val="244061"/>
              </w:rPr>
              <w:t xml:space="preserve">, Superseded 17/10/2018</w:t>
            </w:r>
          </w:p>
          <w:p>
            <w:r>
              <w:br/>
            </w:r>
            <w:hyperlink w:history="true" r:id="Re29967070f0c449d">
              <w:r>
                <w:rPr>
                  <w:rStyle w:val="Hyperlink"/>
                </w:rPr>
                <w:t xml:space="preserve">Indigenous primary health care: PI11b-Proportion of regular clients who gave birth within the previous 12 months with a smoking status of 'current smoker', 'ex-smoker' or 'never smoked', 2015-2017</w:t>
              </w:r>
            </w:hyperlink>
          </w:p>
          <w:p>
            <w:pPr>
              <w:spacing w:before="0" w:after="0"/>
            </w:pPr>
            <w:r>
              <w:rPr>
                <w:rStyle w:val="row-content"/>
                <w:color w:val="244061"/>
              </w:rPr>
              <w:t xml:space="preserve">       </w:t>
            </w:r>
            <w:hyperlink w:history="true" r:id="Rdc2ed33b7d6a447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1f7a1ab7f7d4166">
              <w:r>
                <w:rPr>
                  <w:rStyle w:val="Hyperlink"/>
                  <w:color w:val="244061"/>
                </w:rPr>
                <w:t xml:space="preserve">Indigenous</w:t>
              </w:r>
            </w:hyperlink>
            <w:r>
              <w:rPr>
                <w:rStyle w:val="row-content"/>
                <w:color w:val="244061"/>
              </w:rPr>
              <w:t xml:space="preserve">, Superseded 27/02/2018</w:t>
            </w:r>
          </w:p>
          <w:p>
            <w:r>
              <w:br/>
            </w:r>
            <w:hyperlink w:history="true" r:id="Rd72b1f413d934d1d">
              <w:r>
                <w:rPr>
                  <w:rStyle w:val="Hyperlink"/>
                </w:rPr>
                <w:t xml:space="preserve">Indigenous primary health care: PI11b-Proportion of regular clients who gave birth within the previous 12 months with a smoking status of 'current smoker', 'ex-smoker' or 'never smoked', 2018-2019</w:t>
              </w:r>
            </w:hyperlink>
          </w:p>
          <w:p>
            <w:pPr>
              <w:spacing w:before="0" w:after="0"/>
            </w:pPr>
            <w:r>
              <w:rPr>
                <w:rStyle w:val="row-content"/>
                <w:color w:val="244061"/>
              </w:rPr>
              <w:t xml:space="preserve">       </w:t>
            </w:r>
            <w:hyperlink w:history="true" r:id="Rf0acd6c7bbbd4fdc">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21d7595c49984ed9">
              <w:r>
                <w:rPr>
                  <w:rStyle w:val="Hyperlink"/>
                  <w:color w:val="244061"/>
                </w:rPr>
                <w:t xml:space="preserve">Indigenous</w:t>
              </w:r>
            </w:hyperlink>
            <w:r>
              <w:rPr>
                <w:rStyle w:val="row-content"/>
                <w:color w:val="244061"/>
              </w:rPr>
              <w:t xml:space="preserve">, Superseded 14/07/2021</w:t>
            </w:r>
          </w:p>
          <w:p>
            <w:r>
              <w:br/>
            </w:r>
            <w:hyperlink w:history="true" r:id="Ra015947223ba446b">
              <w:r>
                <w:rPr>
                  <w:rStyle w:val="Hyperlink"/>
                </w:rPr>
                <w:t xml:space="preserve">Indigenous primary health care: PI11b-Proportion of regular clients who gave birth within the previous 12 months with a smoking status of 'current smoker', 'ex-smoker' or 'never smoked', June 2020</w:t>
              </w:r>
            </w:hyperlink>
          </w:p>
          <w:p>
            <w:pPr>
              <w:spacing w:before="0" w:after="0"/>
            </w:pPr>
            <w:r>
              <w:rPr>
                <w:rStyle w:val="row-content"/>
                <w:color w:val="244061"/>
              </w:rPr>
              <w:t xml:space="preserve">       </w:t>
            </w:r>
            <w:hyperlink w:history="true" r:id="Rbb546434bc984479">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97e7e13679774c0e">
              <w:r>
                <w:rPr>
                  <w:rStyle w:val="Hyperlink"/>
                  <w:color w:val="244061"/>
                </w:rPr>
                <w:t xml:space="preserve">Indigenous</w:t>
              </w:r>
            </w:hyperlink>
            <w:r>
              <w:rPr>
                <w:rStyle w:val="row-content"/>
                <w:color w:val="244061"/>
              </w:rPr>
              <w:t xml:space="preserve">, Superseded 14/07/2021</w:t>
            </w:r>
          </w:p>
          <w:p>
            <w:r>
              <w:br/>
            </w:r>
            <w:hyperlink w:history="true" r:id="R29fe9e0032524f2a">
              <w:r>
                <w:rPr>
                  <w:rStyle w:val="Hyperlink"/>
                </w:rPr>
                <w:t xml:space="preserve">Indigenous primary health care: PI20a-Number of regular clients who have had the necessary risk factors assessed to enable cardiovascular disease (CVD) assessment, 2018-2019</w:t>
              </w:r>
            </w:hyperlink>
          </w:p>
          <w:p>
            <w:pPr>
              <w:spacing w:before="0" w:after="0"/>
            </w:pPr>
            <w:r>
              <w:rPr>
                <w:rStyle w:val="row-content"/>
                <w:color w:val="244061"/>
              </w:rPr>
              <w:t xml:space="preserve">       </w:t>
            </w:r>
            <w:hyperlink w:history="true" r:id="Rde19eccddfc24a1b">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5fa44f0fe02f42f1">
              <w:r>
                <w:rPr>
                  <w:rStyle w:val="Hyperlink"/>
                  <w:color w:val="244061"/>
                </w:rPr>
                <w:t xml:space="preserve">Indigenous</w:t>
              </w:r>
            </w:hyperlink>
            <w:r>
              <w:rPr>
                <w:rStyle w:val="row-content"/>
                <w:color w:val="244061"/>
              </w:rPr>
              <w:t xml:space="preserve">, Superseded 14/07/2021</w:t>
            </w:r>
          </w:p>
          <w:p>
            <w:r>
              <w:br/>
            </w:r>
            <w:hyperlink w:history="true" r:id="R06c844a330d048a3">
              <w:r>
                <w:rPr>
                  <w:rStyle w:val="Hyperlink"/>
                </w:rPr>
                <w:t xml:space="preserve">Indigenous primary health care: PI20a-Number of regular clients who have had the necessary risk factors assessed to enable cardiovascular disease (CVD) assessment, June 2020</w:t>
              </w:r>
            </w:hyperlink>
          </w:p>
          <w:p>
            <w:pPr>
              <w:spacing w:before="0" w:after="0"/>
            </w:pPr>
            <w:r>
              <w:rPr>
                <w:rStyle w:val="row-content"/>
                <w:color w:val="244061"/>
              </w:rPr>
              <w:t xml:space="preserve">       </w:t>
            </w:r>
            <w:hyperlink w:history="true" r:id="Rc1f661ad32974123">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92ef6098a2c74278">
              <w:r>
                <w:rPr>
                  <w:rStyle w:val="Hyperlink"/>
                  <w:color w:val="244061"/>
                </w:rPr>
                <w:t xml:space="preserve">Indigenous</w:t>
              </w:r>
            </w:hyperlink>
            <w:r>
              <w:rPr>
                <w:rStyle w:val="row-content"/>
                <w:color w:val="244061"/>
              </w:rPr>
              <w:t xml:space="preserve">, Superseded 14/07/2021</w:t>
            </w:r>
          </w:p>
          <w:p>
            <w:r>
              <w:br/>
            </w:r>
            <w:hyperlink w:history="true" r:id="Rd6a6f203898549e3">
              <w:r>
                <w:rPr>
                  <w:rStyle w:val="Hyperlink"/>
                </w:rPr>
                <w:t xml:space="preserve">Indigenous primary health care: PI20a-Number of regular clients who have had the necessary risk factors assessed to enable CVD assessment, 2015-2017</w:t>
              </w:r>
            </w:hyperlink>
          </w:p>
          <w:p>
            <w:pPr>
              <w:spacing w:before="0" w:after="0"/>
            </w:pPr>
            <w:r>
              <w:rPr>
                <w:rStyle w:val="row-content"/>
                <w:color w:val="244061"/>
              </w:rPr>
              <w:t xml:space="preserve">       </w:t>
            </w:r>
            <w:hyperlink w:history="true" r:id="Rfbfcb1cd638f485a">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e60792f9555d4f21">
              <w:r>
                <w:rPr>
                  <w:rStyle w:val="Hyperlink"/>
                  <w:color w:val="244061"/>
                </w:rPr>
                <w:t xml:space="preserve">Indigenous</w:t>
              </w:r>
            </w:hyperlink>
            <w:r>
              <w:rPr>
                <w:rStyle w:val="row-content"/>
                <w:color w:val="244061"/>
              </w:rPr>
              <w:t xml:space="preserve">, Superseded 17/10/2018</w:t>
            </w:r>
          </w:p>
          <w:p>
            <w:r>
              <w:br/>
            </w:r>
            <w:hyperlink w:history="true" r:id="R77db2ba387d54409">
              <w:r>
                <w:rPr>
                  <w:rStyle w:val="Hyperlink"/>
                </w:rPr>
                <w:t xml:space="preserve">Indigenous primary health care: PI20b-Proportion of regular clients who have had the necessary risk factors assessed to enable cardiovascular disease (CVD) assessment, 2018-2019</w:t>
              </w:r>
            </w:hyperlink>
          </w:p>
          <w:p>
            <w:pPr>
              <w:spacing w:before="0" w:after="0"/>
            </w:pPr>
            <w:r>
              <w:rPr>
                <w:rStyle w:val="row-content"/>
                <w:color w:val="244061"/>
              </w:rPr>
              <w:t xml:space="preserve">       </w:t>
            </w:r>
            <w:hyperlink w:history="true" r:id="R487cc50ab3be40ed">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2b2431072f374c27">
              <w:r>
                <w:rPr>
                  <w:rStyle w:val="Hyperlink"/>
                  <w:color w:val="244061"/>
                </w:rPr>
                <w:t xml:space="preserve">Indigenous</w:t>
              </w:r>
            </w:hyperlink>
            <w:r>
              <w:rPr>
                <w:rStyle w:val="row-content"/>
                <w:color w:val="244061"/>
              </w:rPr>
              <w:t xml:space="preserve">, Superseded 14/07/2021</w:t>
            </w:r>
          </w:p>
          <w:p>
            <w:r>
              <w:br/>
            </w:r>
            <w:hyperlink w:history="true" r:id="Rd404570721364b07">
              <w:r>
                <w:rPr>
                  <w:rStyle w:val="Hyperlink"/>
                </w:rPr>
                <w:t xml:space="preserve">Indigenous primary health care: PI20b-Proportion of regular clients who have had the necessary risk factors assessed to enable cardiovascular disease (CVD) assessment, June 2020</w:t>
              </w:r>
            </w:hyperlink>
          </w:p>
          <w:p>
            <w:pPr>
              <w:spacing w:before="0" w:after="0"/>
            </w:pPr>
            <w:r>
              <w:rPr>
                <w:rStyle w:val="row-content"/>
                <w:color w:val="244061"/>
              </w:rPr>
              <w:t xml:space="preserve">       </w:t>
            </w:r>
            <w:hyperlink w:history="true" r:id="R1d0df7eafb8841d6">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31ad374a22d9478f">
              <w:r>
                <w:rPr>
                  <w:rStyle w:val="Hyperlink"/>
                  <w:color w:val="244061"/>
                </w:rPr>
                <w:t xml:space="preserve">Indigenous</w:t>
              </w:r>
            </w:hyperlink>
            <w:r>
              <w:rPr>
                <w:rStyle w:val="row-content"/>
                <w:color w:val="244061"/>
              </w:rPr>
              <w:t xml:space="preserve">, Superseded 14/07/2021</w:t>
            </w:r>
          </w:p>
          <w:p>
            <w:r>
              <w:br/>
            </w:r>
            <w:hyperlink w:history="true" r:id="R9f5f499246c54263">
              <w:r>
                <w:rPr>
                  <w:rStyle w:val="Hyperlink"/>
                </w:rPr>
                <w:t xml:space="preserve">Indigenous primary health care: PI20b-Proportion of regular clients who have had the necessary risk factors assessed to enable CVD assessment, 2015-2017</w:t>
              </w:r>
            </w:hyperlink>
          </w:p>
          <w:p>
            <w:pPr>
              <w:spacing w:before="0" w:after="0"/>
            </w:pPr>
            <w:r>
              <w:rPr>
                <w:rStyle w:val="row-content"/>
                <w:color w:val="244061"/>
              </w:rPr>
              <w:t xml:space="preserve">       </w:t>
            </w:r>
            <w:hyperlink w:history="true" r:id="R10a375c8401c4b91">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2df53cbf9a734b7b">
              <w:r>
                <w:rPr>
                  <w:rStyle w:val="Hyperlink"/>
                  <w:color w:val="244061"/>
                </w:rPr>
                <w:t xml:space="preserve">Indigenous</w:t>
              </w:r>
            </w:hyperlink>
            <w:r>
              <w:rPr>
                <w:rStyle w:val="row-content"/>
                <w:color w:val="244061"/>
              </w:rPr>
              <w:t xml:space="preserve">, Superseded 17/10/2018</w:t>
            </w:r>
          </w:p>
          <w:p>
            <w:r>
              <w:br/>
            </w:r>
            <w:hyperlink w:history="true" r:id="R1b929a34e39f4ee0">
              <w:r>
                <w:rPr>
                  <w:rStyle w:val="Hyperlink"/>
                </w:rPr>
                <w:t xml:space="preserve">Indigenous-specific primary health care: PI10a-Number of Indigenous regular clients who have a smoking status result within a specified category, December 2021</w:t>
              </w:r>
            </w:hyperlink>
          </w:p>
          <w:p>
            <w:pPr>
              <w:spacing w:before="0" w:after="0"/>
            </w:pPr>
            <w:r>
              <w:rPr>
                <w:rStyle w:val="row-content"/>
                <w:color w:val="244061"/>
              </w:rPr>
              <w:t xml:space="preserve">       </w:t>
            </w:r>
            <w:hyperlink w:history="true" r:id="R35db24e008a94c08">
              <w:r>
                <w:rPr>
                  <w:rStyle w:val="Hyperlink"/>
                  <w:color w:val="244061"/>
                </w:rPr>
                <w:t xml:space="preserve">Indigenous</w:t>
              </w:r>
            </w:hyperlink>
            <w:r>
              <w:rPr>
                <w:rStyle w:val="row-content"/>
                <w:color w:val="244061"/>
              </w:rPr>
              <w:t xml:space="preserve">, Superseded 12/06/2023</w:t>
            </w:r>
          </w:p>
          <w:p>
            <w:r>
              <w:br/>
            </w:r>
            <w:hyperlink w:history="true" r:id="R811fa951e038419b">
              <w:r>
                <w:rPr>
                  <w:rStyle w:val="Hyperlink"/>
                </w:rPr>
                <w:t xml:space="preserve">Indigenous-specific primary health care: PI10a-Number of Indigenous regular clients who have a smoking status result within a specified category, December 2022</w:t>
              </w:r>
            </w:hyperlink>
          </w:p>
          <w:p>
            <w:pPr>
              <w:spacing w:before="0" w:after="0"/>
            </w:pPr>
            <w:r>
              <w:rPr>
                <w:rStyle w:val="row-content"/>
                <w:color w:val="244061"/>
              </w:rPr>
              <w:t xml:space="preserve">       </w:t>
            </w:r>
            <w:hyperlink w:history="true" r:id="R71372c52607e49a7">
              <w:r>
                <w:rPr>
                  <w:rStyle w:val="Hyperlink"/>
                  <w:color w:val="244061"/>
                </w:rPr>
                <w:t xml:space="preserve">Indigenous</w:t>
              </w:r>
            </w:hyperlink>
            <w:r>
              <w:rPr>
                <w:rStyle w:val="row-content"/>
                <w:color w:val="244061"/>
              </w:rPr>
              <w:t xml:space="preserve">, Superseded 18/12/2023</w:t>
            </w:r>
          </w:p>
          <w:p>
            <w:r>
              <w:br/>
            </w:r>
            <w:hyperlink w:history="true" r:id="R840e3b64eab846a3">
              <w:r>
                <w:rPr>
                  <w:rStyle w:val="Hyperlink"/>
                </w:rPr>
                <w:t xml:space="preserve">Indigenous-specific primary health care: PI10a-Number of Indigenous regular clients who have a smoking status result within a specified category, June 2021</w:t>
              </w:r>
            </w:hyperlink>
          </w:p>
          <w:p>
            <w:pPr>
              <w:spacing w:before="0" w:after="0"/>
            </w:pPr>
            <w:r>
              <w:rPr>
                <w:rStyle w:val="row-content"/>
                <w:color w:val="244061"/>
              </w:rPr>
              <w:t xml:space="preserve">       </w:t>
            </w:r>
            <w:hyperlink w:history="true" r:id="Ree0e8dddca3c4347">
              <w:r>
                <w:rPr>
                  <w:rStyle w:val="Hyperlink"/>
                  <w:color w:val="244061"/>
                </w:rPr>
                <w:t xml:space="preserve">Indigenous</w:t>
              </w:r>
            </w:hyperlink>
            <w:r>
              <w:rPr>
                <w:rStyle w:val="row-content"/>
                <w:color w:val="244061"/>
              </w:rPr>
              <w:t xml:space="preserve">, Superseded 06/11/2022</w:t>
            </w:r>
          </w:p>
          <w:p>
            <w:r>
              <w:br/>
            </w:r>
            <w:hyperlink w:history="true" r:id="R1dec7d711e5e49d1">
              <w:r>
                <w:rPr>
                  <w:rStyle w:val="Hyperlink"/>
                </w:rPr>
                <w:t xml:space="preserve">Indigenous-specific primary health care: PI10a-Number of Indigenous regular clients who have a smoking status result within a specified category, June 2022</w:t>
              </w:r>
            </w:hyperlink>
          </w:p>
          <w:p>
            <w:pPr>
              <w:spacing w:before="0" w:after="0"/>
            </w:pPr>
            <w:r>
              <w:rPr>
                <w:rStyle w:val="row-content"/>
                <w:color w:val="244061"/>
              </w:rPr>
              <w:t xml:space="preserve">       </w:t>
            </w:r>
            <w:hyperlink w:history="true" r:id="R5bc5384788164009">
              <w:r>
                <w:rPr>
                  <w:rStyle w:val="Hyperlink"/>
                  <w:color w:val="244061"/>
                </w:rPr>
                <w:t xml:space="preserve">Indigenous</w:t>
              </w:r>
            </w:hyperlink>
            <w:r>
              <w:rPr>
                <w:rStyle w:val="row-content"/>
                <w:color w:val="244061"/>
              </w:rPr>
              <w:t xml:space="preserve">, Superseded 27/08/2023</w:t>
            </w:r>
          </w:p>
          <w:p>
            <w:r>
              <w:br/>
            </w:r>
            <w:hyperlink w:history="true" r:id="R76a1591e95cf403f">
              <w:r>
                <w:rPr>
                  <w:rStyle w:val="Hyperlink"/>
                </w:rPr>
                <w:t xml:space="preserve">Indigenous-specific primary health care: PI10a-Number of Indigenous regular clients who have a smoking status result within a specified category, June 2023</w:t>
              </w:r>
            </w:hyperlink>
          </w:p>
          <w:p>
            <w:pPr>
              <w:spacing w:before="0" w:after="0"/>
            </w:pPr>
            <w:r>
              <w:rPr>
                <w:rStyle w:val="row-content"/>
                <w:color w:val="244061"/>
              </w:rPr>
              <w:t xml:space="preserve">       </w:t>
            </w:r>
            <w:hyperlink w:history="true" r:id="R07fe50185af94efc">
              <w:r>
                <w:rPr>
                  <w:rStyle w:val="Hyperlink"/>
                  <w:color w:val="244061"/>
                </w:rPr>
                <w:t xml:space="preserve">Indigenous</w:t>
              </w:r>
            </w:hyperlink>
            <w:r>
              <w:rPr>
                <w:rStyle w:val="row-content"/>
                <w:color w:val="244061"/>
              </w:rPr>
              <w:t xml:space="preserve">, Superseded 25/02/2024</w:t>
            </w:r>
          </w:p>
          <w:p>
            <w:r>
              <w:br/>
            </w:r>
            <w:hyperlink w:history="true" r:id="Ra32d36695a504081">
              <w:r>
                <w:rPr>
                  <w:rStyle w:val="Hyperlink"/>
                </w:rPr>
                <w:t xml:space="preserve">Indigenous-specific primary health care: PI10a-Number of Indigenous regular clients who have a smoking status result within specified categories, December 2020</w:t>
              </w:r>
            </w:hyperlink>
          </w:p>
          <w:p>
            <w:pPr>
              <w:spacing w:before="0" w:after="0"/>
            </w:pPr>
            <w:r>
              <w:rPr>
                <w:rStyle w:val="row-content"/>
                <w:color w:val="244061"/>
              </w:rPr>
              <w:t xml:space="preserve">       </w:t>
            </w:r>
            <w:hyperlink w:history="true" r:id="R905b76de456b45a5">
              <w:r>
                <w:rPr>
                  <w:rStyle w:val="Hyperlink"/>
                  <w:color w:val="244061"/>
                </w:rPr>
                <w:t xml:space="preserve">Indigenous</w:t>
              </w:r>
            </w:hyperlink>
            <w:r>
              <w:rPr>
                <w:rStyle w:val="row-content"/>
                <w:color w:val="244061"/>
              </w:rPr>
              <w:t xml:space="preserve">, Superseded 03/07/2022</w:t>
            </w:r>
          </w:p>
          <w:p>
            <w:r>
              <w:br/>
            </w:r>
            <w:hyperlink w:history="true" r:id="R77d71d9574914bc5">
              <w:r>
                <w:rPr>
                  <w:rStyle w:val="Hyperlink"/>
                </w:rPr>
                <w:t xml:space="preserve">Indigenous-specific primary health care: PI10b-Proportion of Indigenous regular clients who have a smoking status result within a specified category, December 2021</w:t>
              </w:r>
            </w:hyperlink>
          </w:p>
          <w:p>
            <w:pPr>
              <w:spacing w:before="0" w:after="0"/>
            </w:pPr>
            <w:r>
              <w:rPr>
                <w:rStyle w:val="row-content"/>
                <w:color w:val="244061"/>
              </w:rPr>
              <w:t xml:space="preserve">       </w:t>
            </w:r>
            <w:hyperlink w:history="true" r:id="Rf3dae8820b224713">
              <w:r>
                <w:rPr>
                  <w:rStyle w:val="Hyperlink"/>
                  <w:color w:val="244061"/>
                </w:rPr>
                <w:t xml:space="preserve">Indigenous</w:t>
              </w:r>
            </w:hyperlink>
            <w:r>
              <w:rPr>
                <w:rStyle w:val="row-content"/>
                <w:color w:val="244061"/>
              </w:rPr>
              <w:t xml:space="preserve">, Superseded 12/06/2023</w:t>
            </w:r>
          </w:p>
          <w:p>
            <w:r>
              <w:br/>
            </w:r>
            <w:hyperlink w:history="true" r:id="R0d0b9b4230904e31">
              <w:r>
                <w:rPr>
                  <w:rStyle w:val="Hyperlink"/>
                </w:rPr>
                <w:t xml:space="preserve">Indigenous-specific primary health care: PI10b-Proportion of Indigenous regular clients who have a smoking status result within a specified category, December 2022</w:t>
              </w:r>
            </w:hyperlink>
          </w:p>
          <w:p>
            <w:pPr>
              <w:spacing w:before="0" w:after="0"/>
            </w:pPr>
            <w:r>
              <w:rPr>
                <w:rStyle w:val="row-content"/>
                <w:color w:val="244061"/>
              </w:rPr>
              <w:t xml:space="preserve">       </w:t>
            </w:r>
            <w:hyperlink w:history="true" r:id="R797a679686674501">
              <w:r>
                <w:rPr>
                  <w:rStyle w:val="Hyperlink"/>
                  <w:color w:val="244061"/>
                </w:rPr>
                <w:t xml:space="preserve">Indigenous</w:t>
              </w:r>
            </w:hyperlink>
            <w:r>
              <w:rPr>
                <w:rStyle w:val="row-content"/>
                <w:color w:val="244061"/>
              </w:rPr>
              <w:t xml:space="preserve">, Superseded 18/12/2023</w:t>
            </w:r>
          </w:p>
          <w:p>
            <w:r>
              <w:br/>
            </w:r>
            <w:hyperlink w:history="true" r:id="R469626dfee7e4921">
              <w:r>
                <w:rPr>
                  <w:rStyle w:val="Hyperlink"/>
                </w:rPr>
                <w:t xml:space="preserve">Indigenous-specific primary health care: PI10b-Proportion of Indigenous regular clients who have a smoking status result within a specified category, June 2021</w:t>
              </w:r>
            </w:hyperlink>
          </w:p>
          <w:p>
            <w:pPr>
              <w:spacing w:before="0" w:after="0"/>
            </w:pPr>
            <w:r>
              <w:rPr>
                <w:rStyle w:val="row-content"/>
                <w:color w:val="244061"/>
              </w:rPr>
              <w:t xml:space="preserve">       </w:t>
            </w:r>
            <w:hyperlink w:history="true" r:id="R785d36b814b54df1">
              <w:r>
                <w:rPr>
                  <w:rStyle w:val="Hyperlink"/>
                  <w:color w:val="244061"/>
                </w:rPr>
                <w:t xml:space="preserve">Indigenous</w:t>
              </w:r>
            </w:hyperlink>
            <w:r>
              <w:rPr>
                <w:rStyle w:val="row-content"/>
                <w:color w:val="244061"/>
              </w:rPr>
              <w:t xml:space="preserve">, Superseded 06/11/2022</w:t>
            </w:r>
          </w:p>
          <w:p>
            <w:r>
              <w:br/>
            </w:r>
            <w:hyperlink w:history="true" r:id="R3e3122aedd5d4a97">
              <w:r>
                <w:rPr>
                  <w:rStyle w:val="Hyperlink"/>
                </w:rPr>
                <w:t xml:space="preserve">Indigenous-specific primary health care: PI10b-Proportion of Indigenous regular clients who have a smoking status result within a specified category, June 2022</w:t>
              </w:r>
            </w:hyperlink>
          </w:p>
          <w:p>
            <w:pPr>
              <w:spacing w:before="0" w:after="0"/>
            </w:pPr>
            <w:r>
              <w:rPr>
                <w:rStyle w:val="row-content"/>
                <w:color w:val="244061"/>
              </w:rPr>
              <w:t xml:space="preserve">       </w:t>
            </w:r>
            <w:hyperlink w:history="true" r:id="R4d0d67b6e109425f">
              <w:r>
                <w:rPr>
                  <w:rStyle w:val="Hyperlink"/>
                  <w:color w:val="244061"/>
                </w:rPr>
                <w:t xml:space="preserve">Indigenous</w:t>
              </w:r>
            </w:hyperlink>
            <w:r>
              <w:rPr>
                <w:rStyle w:val="row-content"/>
                <w:color w:val="244061"/>
              </w:rPr>
              <w:t xml:space="preserve">, Superseded 27/08/2023</w:t>
            </w:r>
          </w:p>
          <w:p>
            <w:r>
              <w:br/>
            </w:r>
            <w:hyperlink w:history="true" r:id="Re80ef9443dd74237">
              <w:r>
                <w:rPr>
                  <w:rStyle w:val="Hyperlink"/>
                </w:rPr>
                <w:t xml:space="preserve">Indigenous-specific primary health care: PI10b-Proportion of Indigenous regular clients who have a smoking status result within a specified category, June 2023</w:t>
              </w:r>
            </w:hyperlink>
          </w:p>
          <w:p>
            <w:pPr>
              <w:spacing w:before="0" w:after="0"/>
            </w:pPr>
            <w:r>
              <w:rPr>
                <w:rStyle w:val="row-content"/>
                <w:color w:val="244061"/>
              </w:rPr>
              <w:t xml:space="preserve">       </w:t>
            </w:r>
            <w:hyperlink w:history="true" r:id="R8488a37e8a3947dc">
              <w:r>
                <w:rPr>
                  <w:rStyle w:val="Hyperlink"/>
                  <w:color w:val="244061"/>
                </w:rPr>
                <w:t xml:space="preserve">Indigenous</w:t>
              </w:r>
            </w:hyperlink>
            <w:r>
              <w:rPr>
                <w:rStyle w:val="row-content"/>
                <w:color w:val="244061"/>
              </w:rPr>
              <w:t xml:space="preserve">, Superseded 25/02/2024</w:t>
            </w:r>
          </w:p>
          <w:p>
            <w:r>
              <w:br/>
            </w:r>
            <w:hyperlink w:history="true" r:id="R1818ad6287494f47">
              <w:r>
                <w:rPr>
                  <w:rStyle w:val="Hyperlink"/>
                </w:rPr>
                <w:t xml:space="preserve">Indigenous-specific primary health care: PI10b-Proportion of Indigenous regular clients who have a smoking status result within specified categories, December 2020</w:t>
              </w:r>
            </w:hyperlink>
          </w:p>
          <w:p>
            <w:pPr>
              <w:spacing w:before="0" w:after="0"/>
            </w:pPr>
            <w:r>
              <w:rPr>
                <w:rStyle w:val="row-content"/>
                <w:color w:val="244061"/>
              </w:rPr>
              <w:t xml:space="preserve">       </w:t>
            </w:r>
            <w:hyperlink w:history="true" r:id="R53677515e891460c">
              <w:r>
                <w:rPr>
                  <w:rStyle w:val="Hyperlink"/>
                  <w:color w:val="244061"/>
                </w:rPr>
                <w:t xml:space="preserve">Indigenous</w:t>
              </w:r>
            </w:hyperlink>
            <w:r>
              <w:rPr>
                <w:rStyle w:val="row-content"/>
                <w:color w:val="244061"/>
              </w:rPr>
              <w:t xml:space="preserve">, Superseded 03/07/2022</w:t>
            </w:r>
          </w:p>
          <w:p>
            <w:r>
              <w:br/>
            </w:r>
            <w:hyperlink w:history="true" r:id="R82daa1f18305468a">
              <w:r>
                <w:rPr>
                  <w:rStyle w:val="Hyperlink"/>
                </w:rPr>
                <w:t xml:space="preserve">Indigenous-specific primary health care: PI11a-Number of female Indigenous regular clients who gave birth within the previous 12 months, and who have a smoking status result within a specified category, December 2021</w:t>
              </w:r>
            </w:hyperlink>
          </w:p>
          <w:p>
            <w:pPr>
              <w:spacing w:before="0" w:after="0"/>
            </w:pPr>
            <w:r>
              <w:rPr>
                <w:rStyle w:val="row-content"/>
                <w:color w:val="244061"/>
              </w:rPr>
              <w:t xml:space="preserve">       </w:t>
            </w:r>
            <w:hyperlink w:history="true" r:id="Rde1a545819d84ecb">
              <w:r>
                <w:rPr>
                  <w:rStyle w:val="Hyperlink"/>
                  <w:color w:val="244061"/>
                </w:rPr>
                <w:t xml:space="preserve">Indigenous</w:t>
              </w:r>
            </w:hyperlink>
            <w:r>
              <w:rPr>
                <w:rStyle w:val="row-content"/>
                <w:color w:val="244061"/>
              </w:rPr>
              <w:t xml:space="preserve">, Superseded 12/06/2023</w:t>
            </w:r>
          </w:p>
          <w:p>
            <w:r>
              <w:br/>
            </w:r>
            <w:hyperlink w:history="true" r:id="R3eb845e239d645c3">
              <w:r>
                <w:rPr>
                  <w:rStyle w:val="Hyperlink"/>
                </w:rPr>
                <w:t xml:space="preserve">Indigenous-specific primary health care: PI11a-Number of female Indigenous regular clients who gave birth within the previous 12 months, and who have a smoking status result within a specified category, December 2022</w:t>
              </w:r>
            </w:hyperlink>
          </w:p>
          <w:p>
            <w:pPr>
              <w:spacing w:before="0" w:after="0"/>
            </w:pPr>
            <w:r>
              <w:rPr>
                <w:rStyle w:val="row-content"/>
                <w:color w:val="244061"/>
              </w:rPr>
              <w:t xml:space="preserve">       </w:t>
            </w:r>
            <w:hyperlink w:history="true" r:id="R787130fd8e744784">
              <w:r>
                <w:rPr>
                  <w:rStyle w:val="Hyperlink"/>
                  <w:color w:val="244061"/>
                </w:rPr>
                <w:t xml:space="preserve">Indigenous</w:t>
              </w:r>
            </w:hyperlink>
            <w:r>
              <w:rPr>
                <w:rStyle w:val="row-content"/>
                <w:color w:val="244061"/>
              </w:rPr>
              <w:t xml:space="preserve">, Superseded 18/12/2023</w:t>
            </w:r>
          </w:p>
          <w:p>
            <w:r>
              <w:br/>
            </w:r>
            <w:hyperlink w:history="true" r:id="Rfd2ecffff48d4a45">
              <w:r>
                <w:rPr>
                  <w:rStyle w:val="Hyperlink"/>
                </w:rPr>
                <w:t xml:space="preserve">Indigenous-specific primary health care: PI11a-Number of female Indigenous regular clients who gave birth within the previous 12 months, and who have a smoking status result within a specified category, June 2021</w:t>
              </w:r>
            </w:hyperlink>
          </w:p>
          <w:p>
            <w:pPr>
              <w:spacing w:before="0" w:after="0"/>
            </w:pPr>
            <w:r>
              <w:rPr>
                <w:rStyle w:val="row-content"/>
                <w:color w:val="244061"/>
              </w:rPr>
              <w:t xml:space="preserve">       </w:t>
            </w:r>
            <w:hyperlink w:history="true" r:id="R604f4862ace04243">
              <w:r>
                <w:rPr>
                  <w:rStyle w:val="Hyperlink"/>
                  <w:color w:val="244061"/>
                </w:rPr>
                <w:t xml:space="preserve">Indigenous</w:t>
              </w:r>
            </w:hyperlink>
            <w:r>
              <w:rPr>
                <w:rStyle w:val="row-content"/>
                <w:color w:val="244061"/>
              </w:rPr>
              <w:t xml:space="preserve">, Superseded 06/11/2022</w:t>
            </w:r>
          </w:p>
          <w:p>
            <w:r>
              <w:br/>
            </w:r>
            <w:hyperlink w:history="true" r:id="R6abde15d63754e09">
              <w:r>
                <w:rPr>
                  <w:rStyle w:val="Hyperlink"/>
                </w:rPr>
                <w:t xml:space="preserve">Indigenous-specific primary health care: PI11a-Number of female Indigenous regular clients who gave birth within the previous 12 months, and who have a smoking status result within a specified category, June 2022</w:t>
              </w:r>
            </w:hyperlink>
          </w:p>
          <w:p>
            <w:pPr>
              <w:spacing w:before="0" w:after="0"/>
            </w:pPr>
            <w:r>
              <w:rPr>
                <w:rStyle w:val="row-content"/>
                <w:color w:val="244061"/>
              </w:rPr>
              <w:t xml:space="preserve">       </w:t>
            </w:r>
            <w:hyperlink w:history="true" r:id="Rdcae0f1f099a46dd">
              <w:r>
                <w:rPr>
                  <w:rStyle w:val="Hyperlink"/>
                  <w:color w:val="244061"/>
                </w:rPr>
                <w:t xml:space="preserve">Indigenous</w:t>
              </w:r>
            </w:hyperlink>
            <w:r>
              <w:rPr>
                <w:rStyle w:val="row-content"/>
                <w:color w:val="244061"/>
              </w:rPr>
              <w:t xml:space="preserve">, Superseded 27/08/2023</w:t>
            </w:r>
          </w:p>
          <w:p>
            <w:r>
              <w:br/>
            </w:r>
            <w:hyperlink w:history="true" r:id="Rc685c036e782471a">
              <w:r>
                <w:rPr>
                  <w:rStyle w:val="Hyperlink"/>
                </w:rPr>
                <w:t xml:space="preserve">Indigenous-specific primary health care: PI11a-Number of female Indigenous regular clients who gave birth within the previous 12 months, and who have a smoking status result within a specified category, June 2023</w:t>
              </w:r>
            </w:hyperlink>
          </w:p>
          <w:p>
            <w:pPr>
              <w:spacing w:before="0" w:after="0"/>
            </w:pPr>
            <w:r>
              <w:rPr>
                <w:rStyle w:val="row-content"/>
                <w:color w:val="244061"/>
              </w:rPr>
              <w:t xml:space="preserve">       </w:t>
            </w:r>
            <w:hyperlink w:history="true" r:id="R54743808e6594428">
              <w:r>
                <w:rPr>
                  <w:rStyle w:val="Hyperlink"/>
                  <w:color w:val="244061"/>
                </w:rPr>
                <w:t xml:space="preserve">Indigenous</w:t>
              </w:r>
            </w:hyperlink>
            <w:r>
              <w:rPr>
                <w:rStyle w:val="row-content"/>
                <w:color w:val="244061"/>
              </w:rPr>
              <w:t xml:space="preserve">, Superseded 25/02/2024</w:t>
            </w:r>
          </w:p>
          <w:p>
            <w:r>
              <w:br/>
            </w:r>
            <w:hyperlink w:history="true" r:id="R0e2118b81f72465c">
              <w:r>
                <w:rPr>
                  <w:rStyle w:val="Hyperlink"/>
                </w:rPr>
                <w:t xml:space="preserve">Indigenous-specific primary health care: PI11a-Number of Indigenous regular clients who gave birth within the previous 12 months who have a smoking status result within specified categories, December 2020</w:t>
              </w:r>
            </w:hyperlink>
          </w:p>
          <w:p>
            <w:pPr>
              <w:spacing w:before="0" w:after="0"/>
            </w:pPr>
            <w:r>
              <w:rPr>
                <w:rStyle w:val="row-content"/>
                <w:color w:val="244061"/>
              </w:rPr>
              <w:t xml:space="preserve">       </w:t>
            </w:r>
            <w:hyperlink w:history="true" r:id="Ra2664d9332e74a31">
              <w:r>
                <w:rPr>
                  <w:rStyle w:val="Hyperlink"/>
                  <w:color w:val="244061"/>
                </w:rPr>
                <w:t xml:space="preserve">Indigenous</w:t>
              </w:r>
            </w:hyperlink>
            <w:r>
              <w:rPr>
                <w:rStyle w:val="row-content"/>
                <w:color w:val="244061"/>
              </w:rPr>
              <w:t xml:space="preserve">, Superseded 03/07/2022</w:t>
            </w:r>
          </w:p>
          <w:p>
            <w:r>
              <w:br/>
            </w:r>
            <w:hyperlink w:history="true" r:id="R0d3f51d31e0543cb">
              <w:r>
                <w:rPr>
                  <w:rStyle w:val="Hyperlink"/>
                </w:rPr>
                <w:t xml:space="preserve">Indigenous-specific primary health care: PI11b-Proportion of female Indigenous regular clients who gave birth within the previous 12 months, and who have a smoking status result within a specified category, December 2021</w:t>
              </w:r>
            </w:hyperlink>
          </w:p>
          <w:p>
            <w:pPr>
              <w:spacing w:before="0" w:after="0"/>
            </w:pPr>
            <w:r>
              <w:rPr>
                <w:rStyle w:val="row-content"/>
                <w:color w:val="244061"/>
              </w:rPr>
              <w:t xml:space="preserve">       </w:t>
            </w:r>
            <w:hyperlink w:history="true" r:id="Ra8cd06ecfb38471f">
              <w:r>
                <w:rPr>
                  <w:rStyle w:val="Hyperlink"/>
                  <w:color w:val="244061"/>
                </w:rPr>
                <w:t xml:space="preserve">Indigenous</w:t>
              </w:r>
            </w:hyperlink>
            <w:r>
              <w:rPr>
                <w:rStyle w:val="row-content"/>
                <w:color w:val="244061"/>
              </w:rPr>
              <w:t xml:space="preserve">, Superseded 12/06/2023</w:t>
            </w:r>
          </w:p>
          <w:p>
            <w:r>
              <w:br/>
            </w:r>
            <w:hyperlink w:history="true" r:id="R1c4004473ca24984">
              <w:r>
                <w:rPr>
                  <w:rStyle w:val="Hyperlink"/>
                </w:rPr>
                <w:t xml:space="preserve">Indigenous-specific primary health care: PI11b-Proportion of female Indigenous regular clients who gave birth within the previous 12 months, and who have a smoking status result within a specified category, December 2022</w:t>
              </w:r>
            </w:hyperlink>
          </w:p>
          <w:p>
            <w:pPr>
              <w:spacing w:before="0" w:after="0"/>
            </w:pPr>
            <w:r>
              <w:rPr>
                <w:rStyle w:val="row-content"/>
                <w:color w:val="244061"/>
              </w:rPr>
              <w:t xml:space="preserve">       </w:t>
            </w:r>
            <w:hyperlink w:history="true" r:id="R904f1455552c4f8d">
              <w:r>
                <w:rPr>
                  <w:rStyle w:val="Hyperlink"/>
                  <w:color w:val="244061"/>
                </w:rPr>
                <w:t xml:space="preserve">Indigenous</w:t>
              </w:r>
            </w:hyperlink>
            <w:r>
              <w:rPr>
                <w:rStyle w:val="row-content"/>
                <w:color w:val="244061"/>
              </w:rPr>
              <w:t xml:space="preserve">, Superseded 18/12/2023</w:t>
            </w:r>
          </w:p>
          <w:p>
            <w:r>
              <w:br/>
            </w:r>
            <w:hyperlink w:history="true" r:id="Reea04e92257b4fd2">
              <w:r>
                <w:rPr>
                  <w:rStyle w:val="Hyperlink"/>
                </w:rPr>
                <w:t xml:space="preserve">Indigenous-specific primary health care: PI11b-Proportion of female Indigenous regular clients who gave birth within the previous 12 months, and who have a smoking status result within a specified category, June 2021</w:t>
              </w:r>
            </w:hyperlink>
          </w:p>
          <w:p>
            <w:pPr>
              <w:spacing w:before="0" w:after="0"/>
            </w:pPr>
            <w:r>
              <w:rPr>
                <w:rStyle w:val="row-content"/>
                <w:color w:val="244061"/>
              </w:rPr>
              <w:t xml:space="preserve">       </w:t>
            </w:r>
            <w:hyperlink w:history="true" r:id="R1984da64f279406a">
              <w:r>
                <w:rPr>
                  <w:rStyle w:val="Hyperlink"/>
                  <w:color w:val="244061"/>
                </w:rPr>
                <w:t xml:space="preserve">Indigenous</w:t>
              </w:r>
            </w:hyperlink>
            <w:r>
              <w:rPr>
                <w:rStyle w:val="row-content"/>
                <w:color w:val="244061"/>
              </w:rPr>
              <w:t xml:space="preserve">, Superseded 06/11/2022</w:t>
            </w:r>
          </w:p>
          <w:p>
            <w:r>
              <w:br/>
            </w:r>
            <w:hyperlink w:history="true" r:id="Rbf1e19b32f4d4277">
              <w:r>
                <w:rPr>
                  <w:rStyle w:val="Hyperlink"/>
                </w:rPr>
                <w:t xml:space="preserve">Indigenous-specific primary health care: PI11b-Proportion of female Indigenous regular clients who gave birth within the previous 12 months, and who have a smoking status result within a specified category, June 2022</w:t>
              </w:r>
            </w:hyperlink>
          </w:p>
          <w:p>
            <w:pPr>
              <w:spacing w:before="0" w:after="0"/>
            </w:pPr>
            <w:r>
              <w:rPr>
                <w:rStyle w:val="row-content"/>
                <w:color w:val="244061"/>
              </w:rPr>
              <w:t xml:space="preserve">       </w:t>
            </w:r>
            <w:hyperlink w:history="true" r:id="R3f63b6eee66d40c1">
              <w:r>
                <w:rPr>
                  <w:rStyle w:val="Hyperlink"/>
                  <w:color w:val="244061"/>
                </w:rPr>
                <w:t xml:space="preserve">Indigenous</w:t>
              </w:r>
            </w:hyperlink>
            <w:r>
              <w:rPr>
                <w:rStyle w:val="row-content"/>
                <w:color w:val="244061"/>
              </w:rPr>
              <w:t xml:space="preserve">, Superseded 27/08/2023</w:t>
            </w:r>
          </w:p>
          <w:p>
            <w:r>
              <w:br/>
            </w:r>
            <w:hyperlink w:history="true" r:id="R279aae63f03a4eae">
              <w:r>
                <w:rPr>
                  <w:rStyle w:val="Hyperlink"/>
                </w:rPr>
                <w:t xml:space="preserve">Indigenous-specific primary health care: PI11b-Proportion of female Indigenous regular clients who gave birth within the previous 12 months, and who have a smoking status result within a specified category, June 2023</w:t>
              </w:r>
            </w:hyperlink>
          </w:p>
          <w:p>
            <w:pPr>
              <w:spacing w:before="0" w:after="0"/>
            </w:pPr>
            <w:r>
              <w:rPr>
                <w:rStyle w:val="row-content"/>
                <w:color w:val="244061"/>
              </w:rPr>
              <w:t xml:space="preserve">       </w:t>
            </w:r>
            <w:hyperlink w:history="true" r:id="R8f4c9e9475584058">
              <w:r>
                <w:rPr>
                  <w:rStyle w:val="Hyperlink"/>
                  <w:color w:val="244061"/>
                </w:rPr>
                <w:t xml:space="preserve">Indigenous</w:t>
              </w:r>
            </w:hyperlink>
            <w:r>
              <w:rPr>
                <w:rStyle w:val="row-content"/>
                <w:color w:val="244061"/>
              </w:rPr>
              <w:t xml:space="preserve">, Superseded 25/02/2024</w:t>
            </w:r>
          </w:p>
          <w:p>
            <w:r>
              <w:br/>
            </w:r>
            <w:hyperlink w:history="true" r:id="Rb21f3f5fdf4d48c2">
              <w:r>
                <w:rPr>
                  <w:rStyle w:val="Hyperlink"/>
                </w:rPr>
                <w:t xml:space="preserve">Indigenous-specific primary health care: PI11b-Proportion of Indigenous regular clients who gave birth within the previous 12 months who have a smoking status result within specified categories, December 2020</w:t>
              </w:r>
            </w:hyperlink>
          </w:p>
          <w:p>
            <w:pPr>
              <w:spacing w:before="0" w:after="0"/>
            </w:pPr>
            <w:r>
              <w:rPr>
                <w:rStyle w:val="row-content"/>
                <w:color w:val="244061"/>
              </w:rPr>
              <w:t xml:space="preserve">       </w:t>
            </w:r>
            <w:hyperlink w:history="true" r:id="Re87485d3edb44309">
              <w:r>
                <w:rPr>
                  <w:rStyle w:val="Hyperlink"/>
                  <w:color w:val="244061"/>
                </w:rPr>
                <w:t xml:space="preserve">Indigenous</w:t>
              </w:r>
            </w:hyperlink>
            <w:r>
              <w:rPr>
                <w:rStyle w:val="row-content"/>
                <w:color w:val="244061"/>
              </w:rPr>
              <w:t xml:space="preserve">, Superseded 03/07/2022</w:t>
            </w:r>
          </w:p>
          <w:p>
            <w:r>
              <w:br/>
            </w:r>
            <w:hyperlink w:history="true" r:id="Rf8f7e5067f3346cb">
              <w:r>
                <w:rPr>
                  <w:rStyle w:val="Hyperlink"/>
                </w:rPr>
                <w:t xml:space="preserve">Indigenous-specific primary health care: PI20a-Number of Indigenous regular clients who have the necessary risk factors recorded to assess absolute cardiovascular disease (CVD) risk, December 2020</w:t>
              </w:r>
            </w:hyperlink>
          </w:p>
          <w:p>
            <w:pPr>
              <w:spacing w:before="0" w:after="0"/>
            </w:pPr>
            <w:r>
              <w:rPr>
                <w:rStyle w:val="row-content"/>
                <w:color w:val="244061"/>
              </w:rPr>
              <w:t xml:space="preserve">       </w:t>
            </w:r>
            <w:hyperlink w:history="true" r:id="R4cda1ed5c5b440ed">
              <w:r>
                <w:rPr>
                  <w:rStyle w:val="Hyperlink"/>
                  <w:color w:val="244061"/>
                </w:rPr>
                <w:t xml:space="preserve">Indigenous</w:t>
              </w:r>
            </w:hyperlink>
            <w:r>
              <w:rPr>
                <w:rStyle w:val="row-content"/>
                <w:color w:val="244061"/>
              </w:rPr>
              <w:t xml:space="preserve">, Superseded 03/07/2022</w:t>
            </w:r>
          </w:p>
          <w:p>
            <w:r>
              <w:br/>
            </w:r>
            <w:hyperlink w:history="true" r:id="R51ddadf855f0497e">
              <w:r>
                <w:rPr>
                  <w:rStyle w:val="Hyperlink"/>
                </w:rPr>
                <w:t xml:space="preserve">Indigenous-specific primary health care: PI20a-Number of Indigenous regular clients who have the necessary risk factors recorded to assess absolute cardiovascular disease (CVD) risk, December 2021</w:t>
              </w:r>
            </w:hyperlink>
          </w:p>
          <w:p>
            <w:pPr>
              <w:spacing w:before="0" w:after="0"/>
            </w:pPr>
            <w:r>
              <w:rPr>
                <w:rStyle w:val="row-content"/>
                <w:color w:val="244061"/>
              </w:rPr>
              <w:t xml:space="preserve">       </w:t>
            </w:r>
            <w:hyperlink w:history="true" r:id="Rda92e175a95c4852">
              <w:r>
                <w:rPr>
                  <w:rStyle w:val="Hyperlink"/>
                  <w:color w:val="244061"/>
                </w:rPr>
                <w:t xml:space="preserve">Indigenous</w:t>
              </w:r>
            </w:hyperlink>
            <w:r>
              <w:rPr>
                <w:rStyle w:val="row-content"/>
                <w:color w:val="244061"/>
              </w:rPr>
              <w:t xml:space="preserve">, Superseded 12/06/2023</w:t>
            </w:r>
          </w:p>
          <w:p>
            <w:r>
              <w:br/>
            </w:r>
            <w:hyperlink w:history="true" r:id="R6fbbab1d7a534647">
              <w:r>
                <w:rPr>
                  <w:rStyle w:val="Hyperlink"/>
                </w:rPr>
                <w:t xml:space="preserve">Indigenous-specific primary health care: PI20a-Number of Indigenous regular clients who have the necessary risk factors recorded to assess absolute cardiovascular disease (CVD) risk, December 2022</w:t>
              </w:r>
            </w:hyperlink>
          </w:p>
          <w:p>
            <w:pPr>
              <w:spacing w:before="0" w:after="0"/>
            </w:pPr>
            <w:r>
              <w:rPr>
                <w:rStyle w:val="row-content"/>
                <w:color w:val="244061"/>
              </w:rPr>
              <w:t xml:space="preserve">       </w:t>
            </w:r>
            <w:hyperlink w:history="true" r:id="Rbc393fe6dbc84b4c">
              <w:r>
                <w:rPr>
                  <w:rStyle w:val="Hyperlink"/>
                  <w:color w:val="244061"/>
                </w:rPr>
                <w:t xml:space="preserve">Indigenous</w:t>
              </w:r>
            </w:hyperlink>
            <w:r>
              <w:rPr>
                <w:rStyle w:val="row-content"/>
                <w:color w:val="244061"/>
              </w:rPr>
              <w:t xml:space="preserve">, Superseded 18/12/2023</w:t>
            </w:r>
          </w:p>
          <w:p>
            <w:r>
              <w:br/>
            </w:r>
            <w:hyperlink w:history="true" r:id="Rfc379d121cdb4a62">
              <w:r>
                <w:rPr>
                  <w:rStyle w:val="Hyperlink"/>
                </w:rPr>
                <w:t xml:space="preserve">Indigenous-specific primary health care: PI20a-Number of Indigenous regular clients who have the necessary risk factors recorded to assess absolute cardiovascular disease (CVD) risk, June 2021</w:t>
              </w:r>
            </w:hyperlink>
          </w:p>
          <w:p>
            <w:pPr>
              <w:spacing w:before="0" w:after="0"/>
            </w:pPr>
            <w:r>
              <w:rPr>
                <w:rStyle w:val="row-content"/>
                <w:color w:val="244061"/>
              </w:rPr>
              <w:t xml:space="preserve">       </w:t>
            </w:r>
            <w:hyperlink w:history="true" r:id="Rd9ec1f79c1334284">
              <w:r>
                <w:rPr>
                  <w:rStyle w:val="Hyperlink"/>
                  <w:color w:val="244061"/>
                </w:rPr>
                <w:t xml:space="preserve">Indigenous</w:t>
              </w:r>
            </w:hyperlink>
            <w:r>
              <w:rPr>
                <w:rStyle w:val="row-content"/>
                <w:color w:val="244061"/>
              </w:rPr>
              <w:t xml:space="preserve">, Superseded 06/11/2022</w:t>
            </w:r>
          </w:p>
          <w:p>
            <w:r>
              <w:br/>
            </w:r>
            <w:hyperlink w:history="true" r:id="R2d43761abe314bab">
              <w:r>
                <w:rPr>
                  <w:rStyle w:val="Hyperlink"/>
                </w:rPr>
                <w:t xml:space="preserve">Indigenous-specific primary health care: PI20a-Number of Indigenous regular clients who have the necessary risk factors recorded to assess absolute cardiovascular disease (CVD) risk, June 2022</w:t>
              </w:r>
            </w:hyperlink>
          </w:p>
          <w:p>
            <w:pPr>
              <w:spacing w:before="0" w:after="0"/>
            </w:pPr>
            <w:r>
              <w:rPr>
                <w:rStyle w:val="row-content"/>
                <w:color w:val="244061"/>
              </w:rPr>
              <w:t xml:space="preserve">       </w:t>
            </w:r>
            <w:hyperlink w:history="true" r:id="R2992c9753f6043bf">
              <w:r>
                <w:rPr>
                  <w:rStyle w:val="Hyperlink"/>
                  <w:color w:val="244061"/>
                </w:rPr>
                <w:t xml:space="preserve">Indigenous</w:t>
              </w:r>
            </w:hyperlink>
            <w:r>
              <w:rPr>
                <w:rStyle w:val="row-content"/>
                <w:color w:val="244061"/>
              </w:rPr>
              <w:t xml:space="preserve">, Superseded 27/08/2023</w:t>
            </w:r>
          </w:p>
          <w:p>
            <w:r>
              <w:br/>
            </w:r>
            <w:hyperlink w:history="true" r:id="R198dc82be5314f7c">
              <w:r>
                <w:rPr>
                  <w:rStyle w:val="Hyperlink"/>
                </w:rPr>
                <w:t xml:space="preserve">Indigenous-specific primary health care: PI20a-Number of Indigenous regular clients who have the necessary risk factors recorded to assess absolute cardiovascular disease (CVD) risk, June 2023</w:t>
              </w:r>
            </w:hyperlink>
          </w:p>
          <w:p>
            <w:pPr>
              <w:spacing w:before="0" w:after="0"/>
            </w:pPr>
            <w:r>
              <w:rPr>
                <w:rStyle w:val="row-content"/>
                <w:color w:val="244061"/>
              </w:rPr>
              <w:t xml:space="preserve">       </w:t>
            </w:r>
            <w:hyperlink w:history="true" r:id="R72fd25a24f02464f">
              <w:r>
                <w:rPr>
                  <w:rStyle w:val="Hyperlink"/>
                  <w:color w:val="244061"/>
                </w:rPr>
                <w:t xml:space="preserve">Indigenous</w:t>
              </w:r>
            </w:hyperlink>
            <w:r>
              <w:rPr>
                <w:rStyle w:val="row-content"/>
                <w:color w:val="244061"/>
              </w:rPr>
              <w:t xml:space="preserve">, Superseded 25/02/2024</w:t>
            </w:r>
          </w:p>
          <w:p>
            <w:r>
              <w:br/>
            </w:r>
            <w:hyperlink w:history="true" r:id="R3b4b466910504e48">
              <w:r>
                <w:rPr>
                  <w:rStyle w:val="Hyperlink"/>
                </w:rPr>
                <w:t xml:space="preserve">Indigenous-specific primary health care: PI20b-Proportion of Indigenous regular clients who have the necessary risk factors recorded to assess absolute cardiovascular disease (CVD) risk, December 2020</w:t>
              </w:r>
            </w:hyperlink>
          </w:p>
          <w:p>
            <w:pPr>
              <w:spacing w:before="0" w:after="0"/>
            </w:pPr>
            <w:r>
              <w:rPr>
                <w:rStyle w:val="row-content"/>
                <w:color w:val="244061"/>
              </w:rPr>
              <w:t xml:space="preserve">       </w:t>
            </w:r>
            <w:hyperlink w:history="true" r:id="Re23563cce13649f3">
              <w:r>
                <w:rPr>
                  <w:rStyle w:val="Hyperlink"/>
                  <w:color w:val="244061"/>
                </w:rPr>
                <w:t xml:space="preserve">Indigenous</w:t>
              </w:r>
            </w:hyperlink>
            <w:r>
              <w:rPr>
                <w:rStyle w:val="row-content"/>
                <w:color w:val="244061"/>
              </w:rPr>
              <w:t xml:space="preserve">, Superseded 03/07/2022</w:t>
            </w:r>
          </w:p>
          <w:p>
            <w:r>
              <w:br/>
            </w:r>
            <w:hyperlink w:history="true" r:id="Rb63deb6e67a44721">
              <w:r>
                <w:rPr>
                  <w:rStyle w:val="Hyperlink"/>
                </w:rPr>
                <w:t xml:space="preserve">Indigenous-specific primary health care: PI20b-Proportion of Indigenous regular clients who have the necessary risk factors recorded to assess absolute cardiovascular disease (CVD) risk, December 2021</w:t>
              </w:r>
            </w:hyperlink>
          </w:p>
          <w:p>
            <w:pPr>
              <w:spacing w:before="0" w:after="0"/>
            </w:pPr>
            <w:r>
              <w:rPr>
                <w:rStyle w:val="row-content"/>
                <w:color w:val="244061"/>
              </w:rPr>
              <w:t xml:space="preserve">       </w:t>
            </w:r>
            <w:hyperlink w:history="true" r:id="R6e0f5883400b4d97">
              <w:r>
                <w:rPr>
                  <w:rStyle w:val="Hyperlink"/>
                  <w:color w:val="244061"/>
                </w:rPr>
                <w:t xml:space="preserve">Indigenous</w:t>
              </w:r>
            </w:hyperlink>
            <w:r>
              <w:rPr>
                <w:rStyle w:val="row-content"/>
                <w:color w:val="244061"/>
              </w:rPr>
              <w:t xml:space="preserve">, Superseded 12/06/2023</w:t>
            </w:r>
          </w:p>
          <w:p>
            <w:r>
              <w:br/>
            </w:r>
            <w:hyperlink w:history="true" r:id="R99b8839516fe4088">
              <w:r>
                <w:rPr>
                  <w:rStyle w:val="Hyperlink"/>
                </w:rPr>
                <w:t xml:space="preserve">Indigenous-specific primary health care: PI20b-Proportion of Indigenous regular clients who have the necessary risk factors recorded to assess absolute cardiovascular disease (CVD) risk, December 2022</w:t>
              </w:r>
            </w:hyperlink>
          </w:p>
          <w:p>
            <w:pPr>
              <w:spacing w:before="0" w:after="0"/>
            </w:pPr>
            <w:r>
              <w:rPr>
                <w:rStyle w:val="row-content"/>
                <w:color w:val="244061"/>
              </w:rPr>
              <w:t xml:space="preserve">       </w:t>
            </w:r>
            <w:hyperlink w:history="true" r:id="R3e6ea3ddbc85437f">
              <w:r>
                <w:rPr>
                  <w:rStyle w:val="Hyperlink"/>
                  <w:color w:val="244061"/>
                </w:rPr>
                <w:t xml:space="preserve">Indigenous</w:t>
              </w:r>
            </w:hyperlink>
            <w:r>
              <w:rPr>
                <w:rStyle w:val="row-content"/>
                <w:color w:val="244061"/>
              </w:rPr>
              <w:t xml:space="preserve">, Superseded 18/12/2023</w:t>
            </w:r>
          </w:p>
          <w:p>
            <w:r>
              <w:br/>
            </w:r>
            <w:hyperlink w:history="true" r:id="R71625269267f4890">
              <w:r>
                <w:rPr>
                  <w:rStyle w:val="Hyperlink"/>
                </w:rPr>
                <w:t xml:space="preserve">Indigenous-specific primary health care: PI20b-Proportion of Indigenous regular clients who have the necessary risk factors recorded to assess absolute cardiovascular disease (CVD) risk, June 2021</w:t>
              </w:r>
            </w:hyperlink>
          </w:p>
          <w:p>
            <w:pPr>
              <w:spacing w:before="0" w:after="0"/>
            </w:pPr>
            <w:r>
              <w:rPr>
                <w:rStyle w:val="row-content"/>
                <w:color w:val="244061"/>
              </w:rPr>
              <w:t xml:space="preserve">       </w:t>
            </w:r>
            <w:hyperlink w:history="true" r:id="R1e9d7de0c040493a">
              <w:r>
                <w:rPr>
                  <w:rStyle w:val="Hyperlink"/>
                  <w:color w:val="244061"/>
                </w:rPr>
                <w:t xml:space="preserve">Indigenous</w:t>
              </w:r>
            </w:hyperlink>
            <w:r>
              <w:rPr>
                <w:rStyle w:val="row-content"/>
                <w:color w:val="244061"/>
              </w:rPr>
              <w:t xml:space="preserve">, Superseded 06/11/2022</w:t>
            </w:r>
          </w:p>
          <w:p>
            <w:r>
              <w:br/>
            </w:r>
            <w:hyperlink w:history="true" r:id="R3a9c6cbb650e4792">
              <w:r>
                <w:rPr>
                  <w:rStyle w:val="Hyperlink"/>
                </w:rPr>
                <w:t xml:space="preserve">Indigenous-specific primary health care: PI20b-Proportion of Indigenous regular clients who have the necessary risk factors recorded to assess absolute cardiovascular disease (CVD) risk, June 2022</w:t>
              </w:r>
            </w:hyperlink>
          </w:p>
          <w:p>
            <w:pPr>
              <w:spacing w:before="0" w:after="0"/>
            </w:pPr>
            <w:r>
              <w:rPr>
                <w:rStyle w:val="row-content"/>
                <w:color w:val="244061"/>
              </w:rPr>
              <w:t xml:space="preserve">       </w:t>
            </w:r>
            <w:hyperlink w:history="true" r:id="R185d8ff6a1d645f6">
              <w:r>
                <w:rPr>
                  <w:rStyle w:val="Hyperlink"/>
                  <w:color w:val="244061"/>
                </w:rPr>
                <w:t xml:space="preserve">Indigenous</w:t>
              </w:r>
            </w:hyperlink>
            <w:r>
              <w:rPr>
                <w:rStyle w:val="row-content"/>
                <w:color w:val="244061"/>
              </w:rPr>
              <w:t xml:space="preserve">, Superseded 27/08/2023</w:t>
            </w:r>
          </w:p>
          <w:p>
            <w:r>
              <w:br/>
            </w:r>
            <w:hyperlink w:history="true" r:id="R1314552330c94556">
              <w:r>
                <w:rPr>
                  <w:rStyle w:val="Hyperlink"/>
                </w:rPr>
                <w:t xml:space="preserve">Indigenous-specific primary health care: PI20b-Proportion of Indigenous regular clients who have the necessary risk factors recorded to assess absolute cardiovascular disease (CVD) risk, June 2023</w:t>
              </w:r>
            </w:hyperlink>
          </w:p>
          <w:p>
            <w:pPr>
              <w:spacing w:before="0" w:after="0"/>
            </w:pPr>
            <w:r>
              <w:rPr>
                <w:rStyle w:val="row-content"/>
                <w:color w:val="244061"/>
              </w:rPr>
              <w:t xml:space="preserve">       </w:t>
            </w:r>
            <w:hyperlink w:history="true" r:id="R56c7e4a2872d4128">
              <w:r>
                <w:rPr>
                  <w:rStyle w:val="Hyperlink"/>
                  <w:color w:val="244061"/>
                </w:rPr>
                <w:t xml:space="preserve">Indigenous</w:t>
              </w:r>
            </w:hyperlink>
            <w:r>
              <w:rPr>
                <w:rStyle w:val="row-content"/>
                <w:color w:val="244061"/>
              </w:rPr>
              <w:t xml:space="preserve">, Superseded 25/02/2024</w:t>
            </w:r>
          </w:p>
          <w:p>
            <w:r>
              <w:br/>
            </w:r>
            <w:hyperlink w:history="true" r:id="Raf9410526c6947d2">
              <w:r>
                <w:rPr>
                  <w:rStyle w:val="Hyperlink"/>
                </w:rPr>
                <w:t xml:space="preserve">National Health Performance Authority, Healthy Communities, Percentage of adults who are daily smokers, 2011–12</w:t>
              </w:r>
            </w:hyperlink>
          </w:p>
          <w:p>
            <w:pPr>
              <w:spacing w:before="0" w:after="0"/>
            </w:pPr>
            <w:r>
              <w:rPr>
                <w:rStyle w:val="row-content"/>
                <w:color w:val="244061"/>
              </w:rPr>
              <w:t xml:space="preserve">       </w:t>
            </w:r>
            <w:hyperlink w:history="true" r:id="R454876a62f4742e4">
              <w:r>
                <w:rPr>
                  <w:rStyle w:val="Hyperlink"/>
                  <w:color w:val="244061"/>
                </w:rPr>
                <w:t xml:space="preserve">National Health Performance Authority (retired)</w:t>
              </w:r>
            </w:hyperlink>
            <w:r>
              <w:rPr>
                <w:rStyle w:val="row-content"/>
                <w:color w:val="244061"/>
              </w:rPr>
              <w:t xml:space="preserve">, Retired 01/07/2016</w:t>
            </w:r>
          </w:p>
          <w:p>
            <w:r>
              <w:br/>
            </w:r>
            <w:hyperlink w:history="true" r:id="R289b9f91840f4142">
              <w:r>
                <w:rPr>
                  <w:rStyle w:val="Hyperlink"/>
                </w:rPr>
                <w:t xml:space="preserve">National Indigenous Reform Agreement: P04-Rates of current daily smokers, 2010</w:t>
              </w:r>
            </w:hyperlink>
          </w:p>
          <w:p>
            <w:pPr>
              <w:spacing w:before="0" w:after="0"/>
            </w:pPr>
            <w:r>
              <w:rPr>
                <w:rStyle w:val="row-content"/>
                <w:color w:val="244061"/>
              </w:rPr>
              <w:t xml:space="preserve">       </w:t>
            </w:r>
            <w:hyperlink w:history="true" r:id="Rf34220de83d14510">
              <w:r>
                <w:rPr>
                  <w:rStyle w:val="Hyperlink"/>
                  <w:color w:val="244061"/>
                </w:rPr>
                <w:t xml:space="preserve">Community Services (retired)</w:t>
              </w:r>
            </w:hyperlink>
            <w:r>
              <w:rPr>
                <w:rStyle w:val="row-content"/>
                <w:color w:val="244061"/>
              </w:rPr>
              <w:t xml:space="preserve">, Superseded 04/04/2011</w:t>
            </w:r>
          </w:p>
          <w:p>
            <w:r>
              <w:br/>
            </w:r>
            <w:hyperlink w:history="true" r:id="R3154c99927b44675">
              <w:r>
                <w:rPr>
                  <w:rStyle w:val="Hyperlink"/>
                </w:rPr>
                <w:t xml:space="preserve">National Indigenous Reform Agreement: P04-Rates of current daily smokers, 2010</w:t>
              </w:r>
            </w:hyperlink>
          </w:p>
          <w:p>
            <w:pPr>
              <w:spacing w:before="0" w:after="0"/>
            </w:pPr>
            <w:r>
              <w:rPr>
                <w:rStyle w:val="row-content"/>
                <w:color w:val="244061"/>
              </w:rPr>
              <w:t xml:space="preserve">       </w:t>
            </w:r>
            <w:hyperlink w:history="true" r:id="Rf4ccaf80c85b4859">
              <w:r>
                <w:rPr>
                  <w:rStyle w:val="Hyperlink"/>
                  <w:color w:val="244061"/>
                </w:rPr>
                <w:t xml:space="preserve">Community Services (retired)</w:t>
              </w:r>
            </w:hyperlink>
            <w:r>
              <w:rPr>
                <w:rStyle w:val="row-content"/>
                <w:color w:val="244061"/>
              </w:rPr>
              <w:t xml:space="preserve">, Superseded 04/04/2011</w:t>
            </w:r>
          </w:p>
          <w:p>
            <w:r>
              <w:br/>
            </w:r>
            <w:hyperlink w:history="true" r:id="R7810a560831c447a">
              <w:r>
                <w:rPr>
                  <w:rStyle w:val="Hyperlink"/>
                </w:rPr>
                <w:t xml:space="preserve">National Indigenous Reform Agreement: PI 03-Rates of current daily smokers, 2013</w:t>
              </w:r>
            </w:hyperlink>
          </w:p>
          <w:p>
            <w:pPr>
              <w:spacing w:before="0" w:after="0"/>
            </w:pPr>
            <w:r>
              <w:rPr>
                <w:rStyle w:val="row-content"/>
                <w:color w:val="244061"/>
              </w:rPr>
              <w:t xml:space="preserve">       </w:t>
            </w:r>
            <w:hyperlink w:history="true" r:id="R36bbbb56c0d04d97">
              <w:r>
                <w:rPr>
                  <w:rStyle w:val="Hyperlink"/>
                  <w:color w:val="244061"/>
                </w:rPr>
                <w:t xml:space="preserve">Indigenous</w:t>
              </w:r>
            </w:hyperlink>
            <w:r>
              <w:rPr>
                <w:rStyle w:val="row-content"/>
                <w:color w:val="244061"/>
              </w:rPr>
              <w:t xml:space="preserve">, Superseded 13/12/2013</w:t>
            </w:r>
          </w:p>
          <w:p>
            <w:r>
              <w:br/>
            </w:r>
            <w:hyperlink w:history="true" r:id="Rb68786e158b1452b">
              <w:r>
                <w:rPr>
                  <w:rStyle w:val="Hyperlink"/>
                </w:rPr>
                <w:t xml:space="preserve">National Indigenous Reform Agreement: PI 03-Rates of current daily smokers, 2013</w:t>
              </w:r>
            </w:hyperlink>
          </w:p>
          <w:p>
            <w:pPr>
              <w:spacing w:before="0" w:after="0"/>
            </w:pPr>
            <w:r>
              <w:rPr>
                <w:rStyle w:val="row-content"/>
                <w:color w:val="244061"/>
              </w:rPr>
              <w:t xml:space="preserve">       </w:t>
            </w:r>
            <w:hyperlink w:history="true" r:id="R23402b7275184b1a">
              <w:r>
                <w:rPr>
                  <w:rStyle w:val="Hyperlink"/>
                  <w:color w:val="244061"/>
                </w:rPr>
                <w:t xml:space="preserve">Indigenous</w:t>
              </w:r>
            </w:hyperlink>
            <w:r>
              <w:rPr>
                <w:rStyle w:val="row-content"/>
                <w:color w:val="244061"/>
              </w:rPr>
              <w:t xml:space="preserve">, Superseded 13/12/2013</w:t>
            </w:r>
          </w:p>
          <w:p>
            <w:r>
              <w:br/>
            </w:r>
            <w:hyperlink w:history="true" r:id="R7021a9457ff54d86">
              <w:r>
                <w:rPr>
                  <w:rStyle w:val="Hyperlink"/>
                </w:rPr>
                <w:t xml:space="preserve">National Indigenous Reform Agreement: PI 03-Rates of current daily smokers, 2014</w:t>
              </w:r>
            </w:hyperlink>
          </w:p>
          <w:p>
            <w:pPr>
              <w:spacing w:before="0" w:after="0"/>
            </w:pPr>
            <w:r>
              <w:rPr>
                <w:rStyle w:val="row-content"/>
                <w:color w:val="244061"/>
              </w:rPr>
              <w:t xml:space="preserve">       </w:t>
            </w:r>
            <w:hyperlink w:history="true" r:id="R7db689e67e1a4394">
              <w:r>
                <w:rPr>
                  <w:rStyle w:val="Hyperlink"/>
                  <w:color w:val="244061"/>
                </w:rPr>
                <w:t xml:space="preserve">Indigenous</w:t>
              </w:r>
            </w:hyperlink>
            <w:r>
              <w:rPr>
                <w:rStyle w:val="row-content"/>
                <w:color w:val="244061"/>
              </w:rPr>
              <w:t xml:space="preserve">, Superseded 24/11/2014</w:t>
            </w:r>
          </w:p>
          <w:p>
            <w:r>
              <w:br/>
            </w:r>
            <w:hyperlink w:history="true" r:id="Rac1cc4150ad442e6">
              <w:r>
                <w:rPr>
                  <w:rStyle w:val="Hyperlink"/>
                </w:rPr>
                <w:t xml:space="preserve">National Indigenous Reform Agreement: PI 03-Rates of current daily smokers, 2014</w:t>
              </w:r>
            </w:hyperlink>
          </w:p>
          <w:p>
            <w:pPr>
              <w:spacing w:before="0" w:after="0"/>
            </w:pPr>
            <w:r>
              <w:rPr>
                <w:rStyle w:val="row-content"/>
                <w:color w:val="244061"/>
              </w:rPr>
              <w:t xml:space="preserve">       </w:t>
            </w:r>
            <w:hyperlink w:history="true" r:id="R8356c34fa92e4c55">
              <w:r>
                <w:rPr>
                  <w:rStyle w:val="Hyperlink"/>
                  <w:color w:val="244061"/>
                </w:rPr>
                <w:t xml:space="preserve">Indigenous</w:t>
              </w:r>
            </w:hyperlink>
            <w:r>
              <w:rPr>
                <w:rStyle w:val="row-content"/>
                <w:color w:val="244061"/>
              </w:rPr>
              <w:t xml:space="preserve">, Superseded 24/11/2014</w:t>
            </w:r>
          </w:p>
          <w:p>
            <w:r>
              <w:br/>
            </w:r>
            <w:hyperlink w:history="true" r:id="R19cd1bfa936e4514">
              <w:r>
                <w:rPr>
                  <w:rStyle w:val="Hyperlink"/>
                </w:rPr>
                <w:t xml:space="preserve">National Indigenous Reform Agreement: PI 03-Rates of current daily smokers, 2014</w:t>
              </w:r>
            </w:hyperlink>
          </w:p>
          <w:p>
            <w:pPr>
              <w:spacing w:before="0" w:after="0"/>
            </w:pPr>
            <w:r>
              <w:rPr>
                <w:rStyle w:val="row-content"/>
                <w:color w:val="244061"/>
              </w:rPr>
              <w:t xml:space="preserve">       </w:t>
            </w:r>
            <w:hyperlink w:history="true" r:id="R8db5ec60077b4bb9">
              <w:r>
                <w:rPr>
                  <w:rStyle w:val="Hyperlink"/>
                  <w:color w:val="244061"/>
                </w:rPr>
                <w:t xml:space="preserve">Indigenous</w:t>
              </w:r>
            </w:hyperlink>
            <w:r>
              <w:rPr>
                <w:rStyle w:val="row-content"/>
                <w:color w:val="244061"/>
              </w:rPr>
              <w:t xml:space="preserve">, Superseded 24/11/2014</w:t>
            </w:r>
          </w:p>
          <w:p>
            <w:r>
              <w:br/>
            </w:r>
            <w:hyperlink w:history="true" r:id="Rea4fe0cc705a4f27">
              <w:r>
                <w:rPr>
                  <w:rStyle w:val="Hyperlink"/>
                </w:rPr>
                <w:t xml:space="preserve">National Indigenous Reform Agreement: PI 03-Rates of current daily smokers, 2014</w:t>
              </w:r>
            </w:hyperlink>
          </w:p>
          <w:p>
            <w:pPr>
              <w:spacing w:before="0" w:after="0"/>
            </w:pPr>
            <w:r>
              <w:rPr>
                <w:rStyle w:val="row-content"/>
                <w:color w:val="244061"/>
              </w:rPr>
              <w:t xml:space="preserve">       </w:t>
            </w:r>
            <w:hyperlink w:history="true" r:id="R4af6fca6c76d4108">
              <w:r>
                <w:rPr>
                  <w:rStyle w:val="Hyperlink"/>
                  <w:color w:val="244061"/>
                </w:rPr>
                <w:t xml:space="preserve">Indigenous</w:t>
              </w:r>
            </w:hyperlink>
            <w:r>
              <w:rPr>
                <w:rStyle w:val="row-content"/>
                <w:color w:val="244061"/>
              </w:rPr>
              <w:t xml:space="preserve">, Superseded 24/11/2014</w:t>
            </w:r>
          </w:p>
          <w:p>
            <w:r>
              <w:br/>
            </w:r>
            <w:hyperlink w:history="true" r:id="Re3ee6a8d10f843f9">
              <w:r>
                <w:rPr>
                  <w:rStyle w:val="Hyperlink"/>
                </w:rPr>
                <w:t xml:space="preserve">National Indigenous Reform Agreement: PI 04-Rates of current daily smokers, 2011</w:t>
              </w:r>
            </w:hyperlink>
          </w:p>
          <w:p>
            <w:pPr>
              <w:spacing w:before="0" w:after="0"/>
            </w:pPr>
            <w:r>
              <w:rPr>
                <w:rStyle w:val="row-content"/>
                <w:color w:val="244061"/>
              </w:rPr>
              <w:t xml:space="preserve">       </w:t>
            </w:r>
            <w:hyperlink w:history="true" r:id="R11c7891bcfd048a3">
              <w:r>
                <w:rPr>
                  <w:rStyle w:val="Hyperlink"/>
                  <w:color w:val="244061"/>
                </w:rPr>
                <w:t xml:space="preserve">Indigenous</w:t>
              </w:r>
            </w:hyperlink>
            <w:r>
              <w:rPr>
                <w:rStyle w:val="row-content"/>
                <w:color w:val="244061"/>
              </w:rPr>
              <w:t xml:space="preserve">, Superseded 01/07/2012</w:t>
            </w:r>
          </w:p>
          <w:p>
            <w:r>
              <w:br/>
            </w:r>
            <w:hyperlink w:history="true" r:id="R59e2608729e94f00">
              <w:r>
                <w:rPr>
                  <w:rStyle w:val="Hyperlink"/>
                </w:rPr>
                <w:t xml:space="preserve">National Indigenous Reform Agreement: PI 04-Rates of current daily smokers, 2011</w:t>
              </w:r>
            </w:hyperlink>
          </w:p>
          <w:p>
            <w:pPr>
              <w:spacing w:before="0" w:after="0"/>
            </w:pPr>
            <w:r>
              <w:rPr>
                <w:rStyle w:val="row-content"/>
                <w:color w:val="244061"/>
              </w:rPr>
              <w:t xml:space="preserve">       </w:t>
            </w:r>
            <w:hyperlink w:history="true" r:id="R1470f258d5374b16">
              <w:r>
                <w:rPr>
                  <w:rStyle w:val="Hyperlink"/>
                  <w:color w:val="244061"/>
                </w:rPr>
                <w:t xml:space="preserve">Indigenous</w:t>
              </w:r>
            </w:hyperlink>
            <w:r>
              <w:rPr>
                <w:rStyle w:val="row-content"/>
                <w:color w:val="244061"/>
              </w:rPr>
              <w:t xml:space="preserve">, Superseded 01/07/2012</w:t>
            </w:r>
          </w:p>
          <w:p>
            <w:r>
              <w:br/>
            </w:r>
            <w:hyperlink w:history="true" r:id="Rff0e1f2e1b484afe">
              <w:r>
                <w:rPr>
                  <w:rStyle w:val="Hyperlink"/>
                </w:rPr>
                <w:t xml:space="preserve">National Indigenous Reform Agreement: PI 04-Rates of current daily smokers, 2012</w:t>
              </w:r>
            </w:hyperlink>
          </w:p>
          <w:p>
            <w:pPr>
              <w:spacing w:before="0" w:after="0"/>
            </w:pPr>
            <w:r>
              <w:rPr>
                <w:rStyle w:val="row-content"/>
                <w:color w:val="244061"/>
              </w:rPr>
              <w:t xml:space="preserve">       </w:t>
            </w:r>
            <w:hyperlink w:history="true" r:id="R3731d2f6844a4a88">
              <w:r>
                <w:rPr>
                  <w:rStyle w:val="Hyperlink"/>
                  <w:color w:val="244061"/>
                </w:rPr>
                <w:t xml:space="preserve">Indigenous</w:t>
              </w:r>
            </w:hyperlink>
            <w:r>
              <w:rPr>
                <w:rStyle w:val="row-content"/>
                <w:color w:val="244061"/>
              </w:rPr>
              <w:t xml:space="preserve">, Superseded 13/06/2013</w:t>
            </w:r>
          </w:p>
          <w:p>
            <w:r>
              <w:br/>
            </w:r>
            <w:hyperlink w:history="true" r:id="R7dbd6a685ffd4af2">
              <w:r>
                <w:rPr>
                  <w:rStyle w:val="Hyperlink"/>
                </w:rPr>
                <w:t xml:space="preserve">National Indigenous Reform Agreement: PI 04-Rates of current daily smokers, 2012</w:t>
              </w:r>
            </w:hyperlink>
          </w:p>
          <w:p>
            <w:pPr>
              <w:spacing w:before="0" w:after="0"/>
            </w:pPr>
            <w:r>
              <w:rPr>
                <w:rStyle w:val="row-content"/>
                <w:color w:val="244061"/>
              </w:rPr>
              <w:t xml:space="preserve">       </w:t>
            </w:r>
            <w:hyperlink w:history="true" r:id="R4be30368583c4ca4">
              <w:r>
                <w:rPr>
                  <w:rStyle w:val="Hyperlink"/>
                  <w:color w:val="244061"/>
                </w:rPr>
                <w:t xml:space="preserve">Indigenous</w:t>
              </w:r>
            </w:hyperlink>
            <w:r>
              <w:rPr>
                <w:rStyle w:val="row-content"/>
                <w:color w:val="244061"/>
              </w:rPr>
              <w:t xml:space="preserve">, Superseded 13/06/2013</w:t>
            </w:r>
          </w:p>
          <w:p>
            <w:r>
              <w:br/>
            </w:r>
          </w:p>
        </w:tc>
      </w:tr>
    </w:tbl>
    <w:p/>
    <w:tbl>
      <w:tblPr>
        <w:tblStyle w:val="TableGrid"/>
        <w:tblW w:w="0" w:type="auto"/>
      </w:tblPr>
    </w:tbl>
    <w:p>
      <w:r>
        <w:br/>
      </w:r>
    </w:p>
    <w:sectPr>
      <w:footerReference xmlns:r="http://schemas.openxmlformats.org/officeDocument/2006/relationships" w:type="default" r:id="Rcef5238ad53f4f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270311</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ff9edb029f40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0"/>
    <w:lvlOverride w:ilvl="0">
      <w:startOverride w:val="1"/>
    </w:lvlOverride>
  </w:num>
  <w:num w:numId="6">
    <w:abstractNumId w:val="1"/>
    <w:lvlOverride w:ilvl="0">
      <w:startOverride w:val="1"/>
    </w:lvlOverride>
  </w:num>
  <w:num w:numId="7">
    <w:abstractNumId w:val="0"/>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0"/>
    <w:lvlOverride w:ilvl="0">
      <w:startOverride w:val="1"/>
    </w:lvlOverride>
  </w:num>
  <w:num w:numId="15">
    <w:abstractNumId w:val="1"/>
    <w:lvlOverride w:ilvl="0">
      <w:startOverride w:val="1"/>
    </w:lvlOverride>
  </w:num>
  <w:num w:numId="16">
    <w:abstractNumId w:val="0"/>
    <w:lvlOverride w:ilvl="0">
      <w:startOverride w:val="1"/>
    </w:lvlOverride>
  </w:num>
  <w:num w:numId="17">
    <w:abstractNumId w:val="1"/>
    <w:lvlOverride w:ilvl="0">
      <w:startOverride w:val="1"/>
    </w:lvlOverride>
  </w:num>
  <w:num w:numId="18">
    <w:abstractNumId w:val="0"/>
    <w:lvlOverride w:ilvl="0">
      <w:startOverride w:val="1"/>
    </w:lvlOverride>
  </w:num>
  <w:num w:numId="19">
    <w:abstractNumId w:val="1"/>
    <w:lvlOverride w:ilvl="0">
      <w:startOverride w:val="1"/>
    </w:lvlOverride>
  </w:num>
  <w:num w:numId="20">
    <w:abstractNumId w:val="0"/>
    <w:lvlOverride w:ilvl="0">
      <w:startOverride w:val="1"/>
    </w:lvlOverride>
  </w:num>
  <w:num w:numId="21">
    <w:abstractNumId w:val="1"/>
    <w:lvlOverride w:ilvl="0">
      <w:startOverride w:val="1"/>
    </w:lvlOverride>
  </w:num>
  <w:num w:numId="2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f5238ad53f4f8b" /><Relationship Type="http://schemas.openxmlformats.org/officeDocument/2006/relationships/header" Target="/word/header1.xml" Id="R83e4f8af65df4fdc" /><Relationship Type="http://schemas.openxmlformats.org/officeDocument/2006/relationships/settings" Target="/word/settings.xml" Id="Rdffdcd9f7ee54927" /><Relationship Type="http://schemas.openxmlformats.org/officeDocument/2006/relationships/styles" Target="/word/styles.xml" Id="R28ee799e3e074639" /><Relationship Type="http://schemas.openxmlformats.org/officeDocument/2006/relationships/hyperlink" Target="https://meteor.aihw.gov.au/RegistrationAuthority/12" TargetMode="External" Id="R761b145ee5cc40b2" /><Relationship Type="http://schemas.openxmlformats.org/officeDocument/2006/relationships/hyperlink" Target="https://meteor.aihw.gov.au/RegistrationAuthority/6" TargetMode="External" Id="Ra35eba5e97f64e2f" /><Relationship Type="http://schemas.openxmlformats.org/officeDocument/2006/relationships/hyperlink" Target="https://meteor.aihw.gov.au/content/269750" TargetMode="External" Id="R190f76ed3cf44ab4" /><Relationship Type="http://schemas.openxmlformats.org/officeDocument/2006/relationships/hyperlink" Target="https://meteor.aihw.gov.au/RegistrationAuthority/12" TargetMode="External" Id="R9b0ec15e3ef14572" /><Relationship Type="http://schemas.openxmlformats.org/officeDocument/2006/relationships/hyperlink" Target="https://meteor.aihw.gov.au/RegistrationAuthority/6" TargetMode="External" Id="R322bd6c9ac504b6f" /><Relationship Type="http://schemas.openxmlformats.org/officeDocument/2006/relationships/hyperlink" Target="https://meteor.aihw.gov.au/content/268955" TargetMode="External" Id="R8df398b2634f4790" /><Relationship Type="http://schemas.openxmlformats.org/officeDocument/2006/relationships/hyperlink" Target="https://meteor.aihw.gov.au/content/269267" TargetMode="External" Id="R1a4f8f59ae7a4c88" /><Relationship Type="http://schemas.openxmlformats.org/officeDocument/2006/relationships/hyperlink" Target="https://meteor.aihw.gov.au/content/270829" TargetMode="External" Id="Rde96400f6d184bb6" /><Relationship Type="http://schemas.openxmlformats.org/officeDocument/2006/relationships/hyperlink" Target="https://meteor.aihw.gov.au/RegistrationAuthority/12" TargetMode="External" Id="R782821aa9b3c42ca" /><Relationship Type="http://schemas.openxmlformats.org/officeDocument/2006/relationships/hyperlink" Target="https://meteor.aihw.gov.au/RegistrationAuthority/6" TargetMode="External" Id="R2c075fe823c24639" /><Relationship Type="http://schemas.openxmlformats.org/officeDocument/2006/relationships/numbering" Target="/word/numbering.xml" Id="R64d466e253634e60" /><Relationship Type="http://schemas.openxmlformats.org/officeDocument/2006/relationships/hyperlink" Target="https://meteor.aihw.gov.au/content/273585" TargetMode="External" Id="R95bf5b6ca80d4264" /><Relationship Type="http://schemas.openxmlformats.org/officeDocument/2006/relationships/image" Target="/media/image.gif" Id="R550fbd434c8241b2" /><Relationship Type="http://schemas.openxmlformats.org/officeDocument/2006/relationships/hyperlink" Target="https://meteor.aihw.gov.au/content/588811" TargetMode="External" Id="Rb3ed3b1799454cda" /><Relationship Type="http://schemas.openxmlformats.org/officeDocument/2006/relationships/hyperlink" Target="https://meteor.aihw.gov.au/RegistrationAuthority/12" TargetMode="External" Id="R8fb8f4522077460d" /><Relationship Type="http://schemas.openxmlformats.org/officeDocument/2006/relationships/hyperlink" Target="https://meteor.aihw.gov.au/RegistrationAuthority/6" TargetMode="External" Id="R6aefbc8433ca4310" /><Relationship Type="http://schemas.openxmlformats.org/officeDocument/2006/relationships/hyperlink" Target="https://meteor.aihw.gov.au/content/787920" TargetMode="External" Id="R6db90afc09a14455" /><Relationship Type="http://schemas.openxmlformats.org/officeDocument/2006/relationships/hyperlink" Target="https://meteor.aihw.gov.au/RegistrationAuthority/6" TargetMode="External" Id="Rbcc29f4f8e2a4c3f" /><Relationship Type="http://schemas.openxmlformats.org/officeDocument/2006/relationships/hyperlink" Target="https://meteor.aihw.gov.au/content/303794" TargetMode="External" Id="R9a49a0f52d7f421c" /><Relationship Type="http://schemas.openxmlformats.org/officeDocument/2006/relationships/hyperlink" Target="https://meteor.aihw.gov.au/content/441380" TargetMode="External" Id="R040ad9d4ee7f4a63" /><Relationship Type="http://schemas.openxmlformats.org/officeDocument/2006/relationships/hyperlink" Target="https://meteor.aihw.gov.au/content/741686" TargetMode="External" Id="Rfb86e941a14a4a88" /><Relationship Type="http://schemas.openxmlformats.org/officeDocument/2006/relationships/hyperlink" Target="https://meteor.aihw.gov.au/content/441380" TargetMode="External" Id="Ra5bc35d58e364c75" /><Relationship Type="http://schemas.openxmlformats.org/officeDocument/2006/relationships/hyperlink" Target="https://meteor.aihw.gov.au/content/789146" TargetMode="External" Id="R2f632ad0fa55477c" /><Relationship Type="http://schemas.openxmlformats.org/officeDocument/2006/relationships/hyperlink" Target="https://meteor.aihw.gov.au/RegistrationAuthority/6" TargetMode="External" Id="Rbaa250ad01594c3d" /><Relationship Type="http://schemas.openxmlformats.org/officeDocument/2006/relationships/hyperlink" Target="https://meteor.aihw.gov.au/content/303794" TargetMode="External" Id="R9de0dd1604e74e6a" /><Relationship Type="http://schemas.openxmlformats.org/officeDocument/2006/relationships/hyperlink" Target="https://meteor.aihw.gov.au/content/441380" TargetMode="External" Id="Rcc430e7b50e149d9" /><Relationship Type="http://schemas.openxmlformats.org/officeDocument/2006/relationships/hyperlink" Target="https://meteor.aihw.gov.au/content/741686" TargetMode="External" Id="Rd91c35f0ba5740c8" /><Relationship Type="http://schemas.openxmlformats.org/officeDocument/2006/relationships/hyperlink" Target="https://meteor.aihw.gov.au/content/441380" TargetMode="External" Id="R0b97b94806584572" /><Relationship Type="http://schemas.openxmlformats.org/officeDocument/2006/relationships/hyperlink" Target="https://meteor.aihw.gov.au/content/285277" TargetMode="External" Id="R188bc214d3774d57" /><Relationship Type="http://schemas.openxmlformats.org/officeDocument/2006/relationships/hyperlink" Target="https://meteor.aihw.gov.au/RegistrationAuthority/12" TargetMode="External" Id="Rb066285397534cd0" /><Relationship Type="http://schemas.openxmlformats.org/officeDocument/2006/relationships/hyperlink" Target="https://meteor.aihw.gov.au/content/319741" TargetMode="External" Id="R5aabb49beb0940d3" /><Relationship Type="http://schemas.openxmlformats.org/officeDocument/2006/relationships/hyperlink" Target="https://meteor.aihw.gov.au/RegistrationAuthority/12" TargetMode="External" Id="Rba4dc2561b62425c" /><Relationship Type="http://schemas.openxmlformats.org/officeDocument/2006/relationships/hyperlink" Target="https://meteor.aihw.gov.au/content/372930" TargetMode="External" Id="Rd317ab05aaca4897" /><Relationship Type="http://schemas.openxmlformats.org/officeDocument/2006/relationships/hyperlink" Target="https://meteor.aihw.gov.au/RegistrationAuthority/12" TargetMode="External" Id="Raca6ebdffb074d91" /><Relationship Type="http://schemas.openxmlformats.org/officeDocument/2006/relationships/hyperlink" Target="https://meteor.aihw.gov.au/content/482119" TargetMode="External" Id="Rdfc1fa21fe404ab6" /><Relationship Type="http://schemas.openxmlformats.org/officeDocument/2006/relationships/hyperlink" Target="https://meteor.aihw.gov.au/RegistrationAuthority/12" TargetMode="External" Id="R1a9b539c1ea04c7f" /><Relationship Type="http://schemas.openxmlformats.org/officeDocument/2006/relationships/hyperlink" Target="https://meteor.aihw.gov.au/content/523140" TargetMode="External" Id="R907e7f923d3442e1" /><Relationship Type="http://schemas.openxmlformats.org/officeDocument/2006/relationships/hyperlink" Target="https://meteor.aihw.gov.au/RegistrationAuthority/12" TargetMode="External" Id="R614fdc401d08428a" /><Relationship Type="http://schemas.openxmlformats.org/officeDocument/2006/relationships/hyperlink" Target="https://meteor.aihw.gov.au/content/273052" TargetMode="External" Id="Rb5144c79a53e4b8c" /><Relationship Type="http://schemas.openxmlformats.org/officeDocument/2006/relationships/hyperlink" Target="https://meteor.aihw.gov.au/RegistrationAuthority/12" TargetMode="External" Id="R4592c27a1e8f4851" /><Relationship Type="http://schemas.openxmlformats.org/officeDocument/2006/relationships/hyperlink" Target="https://meteor.aihw.gov.au/content/348289" TargetMode="External" Id="R63f9bbee4efc4ab7" /><Relationship Type="http://schemas.openxmlformats.org/officeDocument/2006/relationships/hyperlink" Target="https://meteor.aihw.gov.au/RegistrationAuthority/12" TargetMode="External" Id="Rb486f6e11de94fc1" /><Relationship Type="http://schemas.openxmlformats.org/officeDocument/2006/relationships/hyperlink" Target="https://meteor.aihw.gov.au/content/353668" TargetMode="External" Id="R8d3ebd2900984fdc" /><Relationship Type="http://schemas.openxmlformats.org/officeDocument/2006/relationships/hyperlink" Target="https://meteor.aihw.gov.au/RegistrationAuthority/12" TargetMode="External" Id="R970360f63938489a" /><Relationship Type="http://schemas.openxmlformats.org/officeDocument/2006/relationships/hyperlink" Target="https://meteor.aihw.gov.au/content/374213" TargetMode="External" Id="R9124e90600294732" /><Relationship Type="http://schemas.openxmlformats.org/officeDocument/2006/relationships/hyperlink" Target="https://meteor.aihw.gov.au/RegistrationAuthority/12" TargetMode="External" Id="R8c4e219a4c064524" /><Relationship Type="http://schemas.openxmlformats.org/officeDocument/2006/relationships/hyperlink" Target="https://meteor.aihw.gov.au/content/470731" TargetMode="External" Id="Rb401846c899448ea" /><Relationship Type="http://schemas.openxmlformats.org/officeDocument/2006/relationships/hyperlink" Target="https://meteor.aihw.gov.au/RegistrationAuthority/12" TargetMode="External" Id="Ra7051a3bd5e546e8" /><Relationship Type="http://schemas.openxmlformats.org/officeDocument/2006/relationships/hyperlink" Target="https://meteor.aihw.gov.au/content/697668" TargetMode="External" Id="R65036fedc1fb4701" /><Relationship Type="http://schemas.openxmlformats.org/officeDocument/2006/relationships/hyperlink" Target="https://meteor.aihw.gov.au/RegistrationAuthority/12" TargetMode="External" Id="R35e1958d6d5a4136" /><Relationship Type="http://schemas.openxmlformats.org/officeDocument/2006/relationships/hyperlink" Target="https://meteor.aihw.gov.au/content/585036" TargetMode="External" Id="R98db3dd1befb4f53" /><Relationship Type="http://schemas.openxmlformats.org/officeDocument/2006/relationships/hyperlink" Target="https://meteor.aihw.gov.au/RegistrationAuthority/12" TargetMode="External" Id="Rf82075d02de9427f" /><Relationship Type="http://schemas.openxmlformats.org/officeDocument/2006/relationships/hyperlink" Target="https://meteor.aihw.gov.au/RegistrationAuthority/6" TargetMode="External" Id="R771bd1a0b7db4186" /><Relationship Type="http://schemas.openxmlformats.org/officeDocument/2006/relationships/hyperlink" Target="https://meteor.aihw.gov.au/content/686603" TargetMode="External" Id="R2a602d8260c84fda" /><Relationship Type="http://schemas.openxmlformats.org/officeDocument/2006/relationships/hyperlink" Target="https://meteor.aihw.gov.au/RegistrationAuthority/12" TargetMode="External" Id="Rac4f6903a4b840ec" /><Relationship Type="http://schemas.openxmlformats.org/officeDocument/2006/relationships/hyperlink" Target="https://meteor.aihw.gov.au/RegistrationAuthority/6" TargetMode="External" Id="Re70c29f7ca434cea" /><Relationship Type="http://schemas.openxmlformats.org/officeDocument/2006/relationships/hyperlink" Target="https://meteor.aihw.gov.au/content/694101" TargetMode="External" Id="R81b4945dbf004a34" /><Relationship Type="http://schemas.openxmlformats.org/officeDocument/2006/relationships/hyperlink" Target="https://meteor.aihw.gov.au/RegistrationAuthority/12" TargetMode="External" Id="Ra91540db2bc54a3d" /><Relationship Type="http://schemas.openxmlformats.org/officeDocument/2006/relationships/hyperlink" Target="https://meteor.aihw.gov.au/RegistrationAuthority/6" TargetMode="External" Id="R1a6c62b12b73491a" /><Relationship Type="http://schemas.openxmlformats.org/officeDocument/2006/relationships/hyperlink" Target="https://meteor.aihw.gov.au/content/707502" TargetMode="External" Id="R55782ce3c5924f99" /><Relationship Type="http://schemas.openxmlformats.org/officeDocument/2006/relationships/hyperlink" Target="https://meteor.aihw.gov.au/RegistrationAuthority/12" TargetMode="External" Id="R30ed4708a3084182" /><Relationship Type="http://schemas.openxmlformats.org/officeDocument/2006/relationships/hyperlink" Target="https://meteor.aihw.gov.au/RegistrationAuthority/6" TargetMode="External" Id="R0937244f1d6848f4" /><Relationship Type="http://schemas.openxmlformats.org/officeDocument/2006/relationships/hyperlink" Target="https://meteor.aihw.gov.au/content/715320" TargetMode="External" Id="Rbd2344e5a56d4cf1" /><Relationship Type="http://schemas.openxmlformats.org/officeDocument/2006/relationships/hyperlink" Target="https://meteor.aihw.gov.au/RegistrationAuthority/12" TargetMode="External" Id="Ra2d87d90a60d44ae" /><Relationship Type="http://schemas.openxmlformats.org/officeDocument/2006/relationships/hyperlink" Target="https://meteor.aihw.gov.au/content/738532" TargetMode="External" Id="Rdbb87fa6fec34cc3" /><Relationship Type="http://schemas.openxmlformats.org/officeDocument/2006/relationships/hyperlink" Target="https://meteor.aihw.gov.au/RegistrationAuthority/6" TargetMode="External" Id="Rc1559fa2192b4d71" /><Relationship Type="http://schemas.openxmlformats.org/officeDocument/2006/relationships/hyperlink" Target="https://meteor.aihw.gov.au/content/441380" TargetMode="External" Id="Rd1e87cbe86eb4593" /><Relationship Type="http://schemas.openxmlformats.org/officeDocument/2006/relationships/hyperlink" Target="https://meteor.aihw.gov.au/content/762318" TargetMode="External" Id="Rd877afc7ef544364" /><Relationship Type="http://schemas.openxmlformats.org/officeDocument/2006/relationships/hyperlink" Target="https://meteor.aihw.gov.au/RegistrationAuthority/6" TargetMode="External" Id="R1eb9f987d8bd4b8e" /><Relationship Type="http://schemas.openxmlformats.org/officeDocument/2006/relationships/hyperlink" Target="https://meteor.aihw.gov.au/content/441380" TargetMode="External" Id="Rc28b4a9b1fb44366" /><Relationship Type="http://schemas.openxmlformats.org/officeDocument/2006/relationships/hyperlink" Target="https://meteor.aihw.gov.au/content/635126" TargetMode="External" Id="R942e4ce5e43d466a" /><Relationship Type="http://schemas.openxmlformats.org/officeDocument/2006/relationships/hyperlink" Target="https://meteor.aihw.gov.au/content/441380" TargetMode="External" Id="R1c7e4cad20ca49d8" /><Relationship Type="http://schemas.openxmlformats.org/officeDocument/2006/relationships/hyperlink" Target="https://meteor.aihw.gov.au/content/755097" TargetMode="External" Id="Re69193c1e7204eea" /><Relationship Type="http://schemas.openxmlformats.org/officeDocument/2006/relationships/hyperlink" Target="https://meteor.aihw.gov.au/content/755097" TargetMode="External" Id="R93ec2fa3d035461b" /><Relationship Type="http://schemas.openxmlformats.org/officeDocument/2006/relationships/hyperlink" Target="https://meteor.aihw.gov.au/content/779011" TargetMode="External" Id="R71873ad1123a4064" /><Relationship Type="http://schemas.openxmlformats.org/officeDocument/2006/relationships/hyperlink" Target="https://meteor.aihw.gov.au/RegistrationAuthority/6" TargetMode="External" Id="Rdf6cd2bffda04e27" /><Relationship Type="http://schemas.openxmlformats.org/officeDocument/2006/relationships/hyperlink" Target="https://meteor.aihw.gov.au/content/441380" TargetMode="External" Id="R26dfdfa7477448cb" /><Relationship Type="http://schemas.openxmlformats.org/officeDocument/2006/relationships/hyperlink" Target="https://meteor.aihw.gov.au/content/741686" TargetMode="External" Id="R36c3d50c26c24bea" /><Relationship Type="http://schemas.openxmlformats.org/officeDocument/2006/relationships/hyperlink" Target="https://meteor.aihw.gov.au/content/441380" TargetMode="External" Id="R918aff7fbf3d4d0d" /><Relationship Type="http://schemas.openxmlformats.org/officeDocument/2006/relationships/hyperlink" Target="https://meteor.aihw.gov.au/content/747374" TargetMode="External" Id="Re7b4c76abf734567" /><Relationship Type="http://schemas.openxmlformats.org/officeDocument/2006/relationships/hyperlink" Target="https://meteor.aihw.gov.au/RegistrationAuthority/6" TargetMode="External" Id="R606f9dd132134638" /><Relationship Type="http://schemas.openxmlformats.org/officeDocument/2006/relationships/hyperlink" Target="https://meteor.aihw.gov.au/content/441380" TargetMode="External" Id="Re08f0068179b447f" /><Relationship Type="http://schemas.openxmlformats.org/officeDocument/2006/relationships/hyperlink" Target="https://meteor.aihw.gov.au/content/635126" TargetMode="External" Id="Rc69ec563ea784497" /><Relationship Type="http://schemas.openxmlformats.org/officeDocument/2006/relationships/hyperlink" Target="https://meteor.aihw.gov.au/content/441380" TargetMode="External" Id="R5b87671e4ef94577" /><Relationship Type="http://schemas.openxmlformats.org/officeDocument/2006/relationships/hyperlink" Target="https://meteor.aihw.gov.au/content/755097" TargetMode="External" Id="R39b8a4f90f9548c3" /><Relationship Type="http://schemas.openxmlformats.org/officeDocument/2006/relationships/hyperlink" Target="https://meteor.aihw.gov.au/content/755097" TargetMode="External" Id="R55921a1028e64a60" /><Relationship Type="http://schemas.openxmlformats.org/officeDocument/2006/relationships/hyperlink" Target="https://meteor.aihw.gov.au/content/770355" TargetMode="External" Id="Rc464facff04d42d6" /><Relationship Type="http://schemas.openxmlformats.org/officeDocument/2006/relationships/hyperlink" Target="https://meteor.aihw.gov.au/RegistrationAuthority/6" TargetMode="External" Id="Rd01e412138ac4d2c" /><Relationship Type="http://schemas.openxmlformats.org/officeDocument/2006/relationships/hyperlink" Target="https://meteor.aihw.gov.au/content/441380" TargetMode="External" Id="R0dde86e363b144d4" /><Relationship Type="http://schemas.openxmlformats.org/officeDocument/2006/relationships/hyperlink" Target="https://meteor.aihw.gov.au/content/635126" TargetMode="External" Id="Rd87604c823cc451b" /><Relationship Type="http://schemas.openxmlformats.org/officeDocument/2006/relationships/hyperlink" Target="https://meteor.aihw.gov.au/content/441380" TargetMode="External" Id="R2f0c505af2a84c9b" /><Relationship Type="http://schemas.openxmlformats.org/officeDocument/2006/relationships/hyperlink" Target="https://meteor.aihw.gov.au/content/782621" TargetMode="External" Id="Rbad036588e914c60" /><Relationship Type="http://schemas.openxmlformats.org/officeDocument/2006/relationships/hyperlink" Target="https://meteor.aihw.gov.au/RegistrationAuthority/6" TargetMode="External" Id="Rbe6cec6567584b0d" /><Relationship Type="http://schemas.openxmlformats.org/officeDocument/2006/relationships/hyperlink" Target="https://meteor.aihw.gov.au/content/441380" TargetMode="External" Id="Ra3742c2654a441b1" /><Relationship Type="http://schemas.openxmlformats.org/officeDocument/2006/relationships/hyperlink" Target="https://meteor.aihw.gov.au/content/741686" TargetMode="External" Id="Re9349369758f4856" /><Relationship Type="http://schemas.openxmlformats.org/officeDocument/2006/relationships/hyperlink" Target="https://meteor.aihw.gov.au/content/441380" TargetMode="External" Id="Rbf2352b725f5497c" /><Relationship Type="http://schemas.openxmlformats.org/officeDocument/2006/relationships/hyperlink" Target="https://meteor.aihw.gov.au/content/430950" TargetMode="External" Id="R4644928d7763449f" /><Relationship Type="http://schemas.openxmlformats.org/officeDocument/2006/relationships/hyperlink" Target="https://meteor.aihw.gov.au/RegistrationAuthority/12" TargetMode="External" Id="R59f0caa344f54a28" /><Relationship Type="http://schemas.openxmlformats.org/officeDocument/2006/relationships/hyperlink" Target="https://meteor.aihw.gov.au/content/599613" TargetMode="External" Id="R4426cc33ca0140af" /><Relationship Type="http://schemas.openxmlformats.org/officeDocument/2006/relationships/hyperlink" Target="https://meteor.aihw.gov.au/RegistrationAuthority/12" TargetMode="External" Id="Racff8c766e3048a3" /><Relationship Type="http://schemas.openxmlformats.org/officeDocument/2006/relationships/hyperlink" Target="https://meteor.aihw.gov.au/content/787967" TargetMode="External" Id="Rdc0adb01f77c4878" /><Relationship Type="http://schemas.openxmlformats.org/officeDocument/2006/relationships/hyperlink" Target="https://meteor.aihw.gov.au/RegistrationAuthority/6" TargetMode="External" Id="Rc5176bfd338e476c" /><Relationship Type="http://schemas.openxmlformats.org/officeDocument/2006/relationships/hyperlink" Target="https://meteor.aihw.gov.au/content/789191" TargetMode="External" Id="R21ab4e1bd9a4404d" /><Relationship Type="http://schemas.openxmlformats.org/officeDocument/2006/relationships/hyperlink" Target="https://meteor.aihw.gov.au/RegistrationAuthority/6" TargetMode="External" Id="R50dcc9704f4e42f2" /><Relationship Type="http://schemas.openxmlformats.org/officeDocument/2006/relationships/hyperlink" Target="https://meteor.aihw.gov.au/content/787969" TargetMode="External" Id="R6948ea1209f84115" /><Relationship Type="http://schemas.openxmlformats.org/officeDocument/2006/relationships/hyperlink" Target="https://meteor.aihw.gov.au/RegistrationAuthority/6" TargetMode="External" Id="Rde0e1c36cedf43d5" /><Relationship Type="http://schemas.openxmlformats.org/officeDocument/2006/relationships/hyperlink" Target="https://meteor.aihw.gov.au/content/789194" TargetMode="External" Id="R7d543103f2024345" /><Relationship Type="http://schemas.openxmlformats.org/officeDocument/2006/relationships/hyperlink" Target="https://meteor.aihw.gov.au/RegistrationAuthority/6" TargetMode="External" Id="R24f2e4f59c8c469d" /><Relationship Type="http://schemas.openxmlformats.org/officeDocument/2006/relationships/hyperlink" Target="https://meteor.aihw.gov.au/content/787971" TargetMode="External" Id="R108ea0037dac41d3" /><Relationship Type="http://schemas.openxmlformats.org/officeDocument/2006/relationships/hyperlink" Target="https://meteor.aihw.gov.au/RegistrationAuthority/6" TargetMode="External" Id="R4518fb29fc3a40eb" /><Relationship Type="http://schemas.openxmlformats.org/officeDocument/2006/relationships/hyperlink" Target="https://meteor.aihw.gov.au/content/789196" TargetMode="External" Id="Rf38bdcc16625479b" /><Relationship Type="http://schemas.openxmlformats.org/officeDocument/2006/relationships/hyperlink" Target="https://meteor.aihw.gov.au/RegistrationAuthority/6" TargetMode="External" Id="Rf919822ef0b54c9f" /><Relationship Type="http://schemas.openxmlformats.org/officeDocument/2006/relationships/hyperlink" Target="https://meteor.aihw.gov.au/content/787973" TargetMode="External" Id="R59ca21afe8c049ae" /><Relationship Type="http://schemas.openxmlformats.org/officeDocument/2006/relationships/hyperlink" Target="https://meteor.aihw.gov.au/RegistrationAuthority/6" TargetMode="External" Id="R0b205b8abac142a5" /><Relationship Type="http://schemas.openxmlformats.org/officeDocument/2006/relationships/hyperlink" Target="https://meteor.aihw.gov.au/content/789198" TargetMode="External" Id="Rb6141a88b86f4507" /><Relationship Type="http://schemas.openxmlformats.org/officeDocument/2006/relationships/hyperlink" Target="https://meteor.aihw.gov.au/RegistrationAuthority/6" TargetMode="External" Id="R0d265be0ded24ed3" /><Relationship Type="http://schemas.openxmlformats.org/officeDocument/2006/relationships/hyperlink" Target="https://meteor.aihw.gov.au/content/788075" TargetMode="External" Id="Rd6f055b521ac4f5b" /><Relationship Type="http://schemas.openxmlformats.org/officeDocument/2006/relationships/hyperlink" Target="https://meteor.aihw.gov.au/RegistrationAuthority/6" TargetMode="External" Id="R5af41cb8f37a413f" /><Relationship Type="http://schemas.openxmlformats.org/officeDocument/2006/relationships/hyperlink" Target="https://meteor.aihw.gov.au/content/789229" TargetMode="External" Id="Re175d587c6a449bc" /><Relationship Type="http://schemas.openxmlformats.org/officeDocument/2006/relationships/hyperlink" Target="https://meteor.aihw.gov.au/RegistrationAuthority/6" TargetMode="External" Id="R19add2f2f6834682" /><Relationship Type="http://schemas.openxmlformats.org/officeDocument/2006/relationships/hyperlink" Target="https://meteor.aihw.gov.au/content/788077" TargetMode="External" Id="R83370b0aca0f46cb" /><Relationship Type="http://schemas.openxmlformats.org/officeDocument/2006/relationships/hyperlink" Target="https://meteor.aihw.gov.au/RegistrationAuthority/6" TargetMode="External" Id="Re1b90757a8a649dc" /><Relationship Type="http://schemas.openxmlformats.org/officeDocument/2006/relationships/hyperlink" Target="https://meteor.aihw.gov.au/content/789231" TargetMode="External" Id="Rf7cee2ed177f45bc" /><Relationship Type="http://schemas.openxmlformats.org/officeDocument/2006/relationships/hyperlink" Target="https://meteor.aihw.gov.au/RegistrationAuthority/6" TargetMode="External" Id="R75fc7893b2134981" /><Relationship Type="http://schemas.openxmlformats.org/officeDocument/2006/relationships/hyperlink" Target="https://meteor.aihw.gov.au/content/431736" TargetMode="External" Id="Ree53b4cbd5844546" /><Relationship Type="http://schemas.openxmlformats.org/officeDocument/2006/relationships/hyperlink" Target="https://meteor.aihw.gov.au/RegistrationAuthority/12" TargetMode="External" Id="R2d3fa86db6174ee3" /><Relationship Type="http://schemas.openxmlformats.org/officeDocument/2006/relationships/hyperlink" Target="https://meteor.aihw.gov.au/RegistrationAuthority/6" TargetMode="External" Id="R4b674fe9ed9040aa" /><Relationship Type="http://schemas.openxmlformats.org/officeDocument/2006/relationships/hyperlink" Target="https://meteor.aihw.gov.au/content/504714" TargetMode="External" Id="Rf1971557e4eb4590" /><Relationship Type="http://schemas.openxmlformats.org/officeDocument/2006/relationships/hyperlink" Target="https://meteor.aihw.gov.au/RegistrationAuthority/12" TargetMode="External" Id="Rc244075c90a04b6a" /><Relationship Type="http://schemas.openxmlformats.org/officeDocument/2006/relationships/hyperlink" Target="https://meteor.aihw.gov.au/RegistrationAuthority/6" TargetMode="External" Id="R801f140aa66c4d91" /><Relationship Type="http://schemas.openxmlformats.org/officeDocument/2006/relationships/hyperlink" Target="https://meteor.aihw.gov.au/content/589026" TargetMode="External" Id="Rd8e4c223c48b41fc" /><Relationship Type="http://schemas.openxmlformats.org/officeDocument/2006/relationships/hyperlink" Target="https://meteor.aihw.gov.au/RegistrationAuthority/12" TargetMode="External" Id="R01499d601bfc420c" /><Relationship Type="http://schemas.openxmlformats.org/officeDocument/2006/relationships/hyperlink" Target="https://meteor.aihw.gov.au/RegistrationAuthority/6" TargetMode="External" Id="Rc08e8bb5f2a14211" /><Relationship Type="http://schemas.openxmlformats.org/officeDocument/2006/relationships/hyperlink" Target="https://meteor.aihw.gov.au/content/686454" TargetMode="External" Id="R62fbb42f5d994486" /><Relationship Type="http://schemas.openxmlformats.org/officeDocument/2006/relationships/hyperlink" Target="https://meteor.aihw.gov.au/RegistrationAuthority/12" TargetMode="External" Id="R443b64613b8d46d2" /><Relationship Type="http://schemas.openxmlformats.org/officeDocument/2006/relationships/hyperlink" Target="https://meteor.aihw.gov.au/RegistrationAuthority/6" TargetMode="External" Id="R69fa035e14ef408a" /><Relationship Type="http://schemas.openxmlformats.org/officeDocument/2006/relationships/hyperlink" Target="https://meteor.aihw.gov.au/content/663870" TargetMode="External" Id="Rfda5c541de8d4f82" /><Relationship Type="http://schemas.openxmlformats.org/officeDocument/2006/relationships/hyperlink" Target="https://meteor.aihw.gov.au/RegistrationAuthority/12" TargetMode="External" Id="R9eb2f561cc9f41cb" /><Relationship Type="http://schemas.openxmlformats.org/officeDocument/2006/relationships/hyperlink" Target="https://meteor.aihw.gov.au/RegistrationAuthority/6" TargetMode="External" Id="R9a1820a192004f63" /><Relationship Type="http://schemas.openxmlformats.org/officeDocument/2006/relationships/hyperlink" Target="https://meteor.aihw.gov.au/content/687961" TargetMode="External" Id="Rcc5d85b750824b08" /><Relationship Type="http://schemas.openxmlformats.org/officeDocument/2006/relationships/hyperlink" Target="https://meteor.aihw.gov.au/RegistrationAuthority/12" TargetMode="External" Id="R9a7efc170fa64361" /><Relationship Type="http://schemas.openxmlformats.org/officeDocument/2006/relationships/hyperlink" Target="https://meteor.aihw.gov.au/RegistrationAuthority/6" TargetMode="External" Id="Rc40d4067d33f4c31" /><Relationship Type="http://schemas.openxmlformats.org/officeDocument/2006/relationships/hyperlink" Target="https://meteor.aihw.gov.au/content/717304" TargetMode="External" Id="R11e22c48612d4f16" /><Relationship Type="http://schemas.openxmlformats.org/officeDocument/2006/relationships/hyperlink" Target="https://meteor.aihw.gov.au/RegistrationAuthority/12" TargetMode="External" Id="R6a2af5f022d14d21" /><Relationship Type="http://schemas.openxmlformats.org/officeDocument/2006/relationships/hyperlink" Target="https://meteor.aihw.gov.au/RegistrationAuthority/6" TargetMode="External" Id="R82a98690fb764f97" /><Relationship Type="http://schemas.openxmlformats.org/officeDocument/2006/relationships/hyperlink" Target="https://meteor.aihw.gov.au/content/441560" TargetMode="External" Id="Rea2cbae561e64af7" /><Relationship Type="http://schemas.openxmlformats.org/officeDocument/2006/relationships/hyperlink" Target="https://meteor.aihw.gov.au/RegistrationAuthority/12" TargetMode="External" Id="R52f95d3497b2463f" /><Relationship Type="http://schemas.openxmlformats.org/officeDocument/2006/relationships/hyperlink" Target="https://meteor.aihw.gov.au/RegistrationAuthority/6" TargetMode="External" Id="Rb9573cb7034641c5" /><Relationship Type="http://schemas.openxmlformats.org/officeDocument/2006/relationships/hyperlink" Target="https://meteor.aihw.gov.au/content/504716" TargetMode="External" Id="R0ea7234b185848e5" /><Relationship Type="http://schemas.openxmlformats.org/officeDocument/2006/relationships/hyperlink" Target="https://meteor.aihw.gov.au/RegistrationAuthority/12" TargetMode="External" Id="Ra3f57ca95862479b" /><Relationship Type="http://schemas.openxmlformats.org/officeDocument/2006/relationships/hyperlink" Target="https://meteor.aihw.gov.au/RegistrationAuthority/6" TargetMode="External" Id="R036ae625e1b04340" /><Relationship Type="http://schemas.openxmlformats.org/officeDocument/2006/relationships/hyperlink" Target="https://meteor.aihw.gov.au/content/589030" TargetMode="External" Id="R69b47d95293248a2" /><Relationship Type="http://schemas.openxmlformats.org/officeDocument/2006/relationships/hyperlink" Target="https://meteor.aihw.gov.au/RegistrationAuthority/12" TargetMode="External" Id="R5d863b6379964297" /><Relationship Type="http://schemas.openxmlformats.org/officeDocument/2006/relationships/hyperlink" Target="https://meteor.aihw.gov.au/RegistrationAuthority/6" TargetMode="External" Id="Rc11bcb2025264988" /><Relationship Type="http://schemas.openxmlformats.org/officeDocument/2006/relationships/hyperlink" Target="https://meteor.aihw.gov.au/content/686456" TargetMode="External" Id="Re657ae94246a47a1" /><Relationship Type="http://schemas.openxmlformats.org/officeDocument/2006/relationships/hyperlink" Target="https://meteor.aihw.gov.au/RegistrationAuthority/12" TargetMode="External" Id="Rad9763722f0348d7" /><Relationship Type="http://schemas.openxmlformats.org/officeDocument/2006/relationships/hyperlink" Target="https://meteor.aihw.gov.au/RegistrationAuthority/6" TargetMode="External" Id="R8cb27baaacc540cf" /><Relationship Type="http://schemas.openxmlformats.org/officeDocument/2006/relationships/hyperlink" Target="https://meteor.aihw.gov.au/content/663872" TargetMode="External" Id="Rf9a681616b584d1f" /><Relationship Type="http://schemas.openxmlformats.org/officeDocument/2006/relationships/hyperlink" Target="https://meteor.aihw.gov.au/RegistrationAuthority/12" TargetMode="External" Id="R66050c583ebd490f" /><Relationship Type="http://schemas.openxmlformats.org/officeDocument/2006/relationships/hyperlink" Target="https://meteor.aihw.gov.au/RegistrationAuthority/6" TargetMode="External" Id="Rf22da5f5be334a69" /><Relationship Type="http://schemas.openxmlformats.org/officeDocument/2006/relationships/hyperlink" Target="https://meteor.aihw.gov.au/content/687963" TargetMode="External" Id="R529627d0dd364821" /><Relationship Type="http://schemas.openxmlformats.org/officeDocument/2006/relationships/hyperlink" Target="https://meteor.aihw.gov.au/RegistrationAuthority/12" TargetMode="External" Id="R40f49b489283411e" /><Relationship Type="http://schemas.openxmlformats.org/officeDocument/2006/relationships/hyperlink" Target="https://meteor.aihw.gov.au/RegistrationAuthority/6" TargetMode="External" Id="Rf534f2cdb20e4b4c" /><Relationship Type="http://schemas.openxmlformats.org/officeDocument/2006/relationships/hyperlink" Target="https://meteor.aihw.gov.au/content/717306" TargetMode="External" Id="R1c2f8a8ec8344b50" /><Relationship Type="http://schemas.openxmlformats.org/officeDocument/2006/relationships/hyperlink" Target="https://meteor.aihw.gov.au/RegistrationAuthority/12" TargetMode="External" Id="Rceb6b49c03974cd7" /><Relationship Type="http://schemas.openxmlformats.org/officeDocument/2006/relationships/hyperlink" Target="https://meteor.aihw.gov.au/RegistrationAuthority/6" TargetMode="External" Id="Re8ec05010cc14d54" /><Relationship Type="http://schemas.openxmlformats.org/officeDocument/2006/relationships/hyperlink" Target="https://meteor.aihw.gov.au/content/481489" TargetMode="External" Id="R3d66b6eafe224c58" /><Relationship Type="http://schemas.openxmlformats.org/officeDocument/2006/relationships/hyperlink" Target="https://meteor.aihw.gov.au/RegistrationAuthority/12" TargetMode="External" Id="Rbe271191e85846e3" /><Relationship Type="http://schemas.openxmlformats.org/officeDocument/2006/relationships/hyperlink" Target="https://meteor.aihw.gov.au/RegistrationAuthority/6" TargetMode="External" Id="R93e2c4e825d943f0" /><Relationship Type="http://schemas.openxmlformats.org/officeDocument/2006/relationships/hyperlink" Target="https://meteor.aihw.gov.au/content/589035" TargetMode="External" Id="R2f5750275a724a05" /><Relationship Type="http://schemas.openxmlformats.org/officeDocument/2006/relationships/hyperlink" Target="https://meteor.aihw.gov.au/RegistrationAuthority/12" TargetMode="External" Id="Rebfa7c725a67489e" /><Relationship Type="http://schemas.openxmlformats.org/officeDocument/2006/relationships/hyperlink" Target="https://meteor.aihw.gov.au/RegistrationAuthority/6" TargetMode="External" Id="R08dc713d74db4337" /><Relationship Type="http://schemas.openxmlformats.org/officeDocument/2006/relationships/hyperlink" Target="https://meteor.aihw.gov.au/content/686460" TargetMode="External" Id="R6fc64f7dba8a4907" /><Relationship Type="http://schemas.openxmlformats.org/officeDocument/2006/relationships/hyperlink" Target="https://meteor.aihw.gov.au/RegistrationAuthority/12" TargetMode="External" Id="Rb36a9bac56ba40be" /><Relationship Type="http://schemas.openxmlformats.org/officeDocument/2006/relationships/hyperlink" Target="https://meteor.aihw.gov.au/RegistrationAuthority/6" TargetMode="External" Id="Re1cc6cca4bdf4d21" /><Relationship Type="http://schemas.openxmlformats.org/officeDocument/2006/relationships/hyperlink" Target="https://meteor.aihw.gov.au/content/663874" TargetMode="External" Id="R702492d32b7041ce" /><Relationship Type="http://schemas.openxmlformats.org/officeDocument/2006/relationships/hyperlink" Target="https://meteor.aihw.gov.au/RegistrationAuthority/12" TargetMode="External" Id="Re8586e0e80884470" /><Relationship Type="http://schemas.openxmlformats.org/officeDocument/2006/relationships/hyperlink" Target="https://meteor.aihw.gov.au/RegistrationAuthority/6" TargetMode="External" Id="R35ba93fac5224a80" /><Relationship Type="http://schemas.openxmlformats.org/officeDocument/2006/relationships/hyperlink" Target="https://meteor.aihw.gov.au/content/687966" TargetMode="External" Id="R977ee711f5e84830" /><Relationship Type="http://schemas.openxmlformats.org/officeDocument/2006/relationships/hyperlink" Target="https://meteor.aihw.gov.au/RegistrationAuthority/12" TargetMode="External" Id="R98fafc340709445a" /><Relationship Type="http://schemas.openxmlformats.org/officeDocument/2006/relationships/hyperlink" Target="https://meteor.aihw.gov.au/RegistrationAuthority/6" TargetMode="External" Id="R2f26ae41788c4269" /><Relationship Type="http://schemas.openxmlformats.org/officeDocument/2006/relationships/hyperlink" Target="https://meteor.aihw.gov.au/content/717308" TargetMode="External" Id="R7471ed1b4b6d48a7" /><Relationship Type="http://schemas.openxmlformats.org/officeDocument/2006/relationships/hyperlink" Target="https://meteor.aihw.gov.au/RegistrationAuthority/12" TargetMode="External" Id="R8edfc92faade457d" /><Relationship Type="http://schemas.openxmlformats.org/officeDocument/2006/relationships/hyperlink" Target="https://meteor.aihw.gov.au/RegistrationAuthority/6" TargetMode="External" Id="Rde3eba91fcf04913" /><Relationship Type="http://schemas.openxmlformats.org/officeDocument/2006/relationships/hyperlink" Target="https://meteor.aihw.gov.au/content/481494" TargetMode="External" Id="R30af7efbfa6644a9" /><Relationship Type="http://schemas.openxmlformats.org/officeDocument/2006/relationships/hyperlink" Target="https://meteor.aihw.gov.au/RegistrationAuthority/12" TargetMode="External" Id="R96e156188c7448dd" /><Relationship Type="http://schemas.openxmlformats.org/officeDocument/2006/relationships/hyperlink" Target="https://meteor.aihw.gov.au/RegistrationAuthority/6" TargetMode="External" Id="Rabd99217f87f414b" /><Relationship Type="http://schemas.openxmlformats.org/officeDocument/2006/relationships/hyperlink" Target="https://meteor.aihw.gov.au/content/589037" TargetMode="External" Id="R02ed134f01f34c53" /><Relationship Type="http://schemas.openxmlformats.org/officeDocument/2006/relationships/hyperlink" Target="https://meteor.aihw.gov.au/RegistrationAuthority/12" TargetMode="External" Id="Rc652821a56d54fab" /><Relationship Type="http://schemas.openxmlformats.org/officeDocument/2006/relationships/hyperlink" Target="https://meteor.aihw.gov.au/RegistrationAuthority/6" TargetMode="External" Id="R84bef87bbdea42e2" /><Relationship Type="http://schemas.openxmlformats.org/officeDocument/2006/relationships/hyperlink" Target="https://meteor.aihw.gov.au/content/686465" TargetMode="External" Id="R10c15977cc3f4ab7" /><Relationship Type="http://schemas.openxmlformats.org/officeDocument/2006/relationships/hyperlink" Target="https://meteor.aihw.gov.au/RegistrationAuthority/12" TargetMode="External" Id="R67cf85d3e4014c55" /><Relationship Type="http://schemas.openxmlformats.org/officeDocument/2006/relationships/hyperlink" Target="https://meteor.aihw.gov.au/RegistrationAuthority/6" TargetMode="External" Id="R02634d2b2a7246b7" /><Relationship Type="http://schemas.openxmlformats.org/officeDocument/2006/relationships/hyperlink" Target="https://meteor.aihw.gov.au/content/663876" TargetMode="External" Id="Re29967070f0c449d" /><Relationship Type="http://schemas.openxmlformats.org/officeDocument/2006/relationships/hyperlink" Target="https://meteor.aihw.gov.au/RegistrationAuthority/12" TargetMode="External" Id="Rdc2ed33b7d6a447e" /><Relationship Type="http://schemas.openxmlformats.org/officeDocument/2006/relationships/hyperlink" Target="https://meteor.aihw.gov.au/RegistrationAuthority/6" TargetMode="External" Id="Rb1f7a1ab7f7d4166" /><Relationship Type="http://schemas.openxmlformats.org/officeDocument/2006/relationships/hyperlink" Target="https://meteor.aihw.gov.au/content/687968" TargetMode="External" Id="Rd72b1f413d934d1d" /><Relationship Type="http://schemas.openxmlformats.org/officeDocument/2006/relationships/hyperlink" Target="https://meteor.aihw.gov.au/RegistrationAuthority/12" TargetMode="External" Id="Rf0acd6c7bbbd4fdc" /><Relationship Type="http://schemas.openxmlformats.org/officeDocument/2006/relationships/hyperlink" Target="https://meteor.aihw.gov.au/RegistrationAuthority/6" TargetMode="External" Id="R21d7595c49984ed9" /><Relationship Type="http://schemas.openxmlformats.org/officeDocument/2006/relationships/hyperlink" Target="https://meteor.aihw.gov.au/content/717310" TargetMode="External" Id="Ra015947223ba446b" /><Relationship Type="http://schemas.openxmlformats.org/officeDocument/2006/relationships/hyperlink" Target="https://meteor.aihw.gov.au/RegistrationAuthority/12" TargetMode="External" Id="Rbb546434bc984479" /><Relationship Type="http://schemas.openxmlformats.org/officeDocument/2006/relationships/hyperlink" Target="https://meteor.aihw.gov.au/RegistrationAuthority/6" TargetMode="External" Id="R97e7e13679774c0e" /><Relationship Type="http://schemas.openxmlformats.org/officeDocument/2006/relationships/hyperlink" Target="https://meteor.aihw.gov.au/content/688004" TargetMode="External" Id="R29fe9e0032524f2a" /><Relationship Type="http://schemas.openxmlformats.org/officeDocument/2006/relationships/hyperlink" Target="https://meteor.aihw.gov.au/RegistrationAuthority/12" TargetMode="External" Id="Rde19eccddfc24a1b" /><Relationship Type="http://schemas.openxmlformats.org/officeDocument/2006/relationships/hyperlink" Target="https://meteor.aihw.gov.au/RegistrationAuthority/6" TargetMode="External" Id="R5fa44f0fe02f42f1" /><Relationship Type="http://schemas.openxmlformats.org/officeDocument/2006/relationships/hyperlink" Target="https://meteor.aihw.gov.au/content/717348" TargetMode="External" Id="R06c844a330d048a3" /><Relationship Type="http://schemas.openxmlformats.org/officeDocument/2006/relationships/hyperlink" Target="https://meteor.aihw.gov.au/RegistrationAuthority/12" TargetMode="External" Id="Rc1f661ad32974123" /><Relationship Type="http://schemas.openxmlformats.org/officeDocument/2006/relationships/hyperlink" Target="https://meteor.aihw.gov.au/RegistrationAuthority/6" TargetMode="External" Id="R92ef6098a2c74278" /><Relationship Type="http://schemas.openxmlformats.org/officeDocument/2006/relationships/hyperlink" Target="https://meteor.aihw.gov.au/content/686370" TargetMode="External" Id="Rd6a6f203898549e3" /><Relationship Type="http://schemas.openxmlformats.org/officeDocument/2006/relationships/hyperlink" Target="https://meteor.aihw.gov.au/RegistrationAuthority/12" TargetMode="External" Id="Rfbfcb1cd638f485a" /><Relationship Type="http://schemas.openxmlformats.org/officeDocument/2006/relationships/hyperlink" Target="https://meteor.aihw.gov.au/RegistrationAuthority/6" TargetMode="External" Id="Re60792f9555d4f21" /><Relationship Type="http://schemas.openxmlformats.org/officeDocument/2006/relationships/hyperlink" Target="https://meteor.aihw.gov.au/content/688007" TargetMode="External" Id="R77db2ba387d54409" /><Relationship Type="http://schemas.openxmlformats.org/officeDocument/2006/relationships/hyperlink" Target="https://meteor.aihw.gov.au/RegistrationAuthority/12" TargetMode="External" Id="R487cc50ab3be40ed" /><Relationship Type="http://schemas.openxmlformats.org/officeDocument/2006/relationships/hyperlink" Target="https://meteor.aihw.gov.au/RegistrationAuthority/6" TargetMode="External" Id="R2b2431072f374c27" /><Relationship Type="http://schemas.openxmlformats.org/officeDocument/2006/relationships/hyperlink" Target="https://meteor.aihw.gov.au/content/717350" TargetMode="External" Id="Rd404570721364b07" /><Relationship Type="http://schemas.openxmlformats.org/officeDocument/2006/relationships/hyperlink" Target="https://meteor.aihw.gov.au/RegistrationAuthority/12" TargetMode="External" Id="R1d0df7eafb8841d6" /><Relationship Type="http://schemas.openxmlformats.org/officeDocument/2006/relationships/hyperlink" Target="https://meteor.aihw.gov.au/RegistrationAuthority/6" TargetMode="External" Id="R31ad374a22d9478f" /><Relationship Type="http://schemas.openxmlformats.org/officeDocument/2006/relationships/hyperlink" Target="https://meteor.aihw.gov.au/content/686372" TargetMode="External" Id="R9f5f499246c54263" /><Relationship Type="http://schemas.openxmlformats.org/officeDocument/2006/relationships/hyperlink" Target="https://meteor.aihw.gov.au/RegistrationAuthority/12" TargetMode="External" Id="R10a375c8401c4b91" /><Relationship Type="http://schemas.openxmlformats.org/officeDocument/2006/relationships/hyperlink" Target="https://meteor.aihw.gov.au/RegistrationAuthority/6" TargetMode="External" Id="R2df53cbf9a734b7b" /><Relationship Type="http://schemas.openxmlformats.org/officeDocument/2006/relationships/hyperlink" Target="https://meteor.aihw.gov.au/content/762559" TargetMode="External" Id="R1b929a34e39f4ee0" /><Relationship Type="http://schemas.openxmlformats.org/officeDocument/2006/relationships/hyperlink" Target="https://meteor.aihw.gov.au/RegistrationAuthority/6" TargetMode="External" Id="R35db24e008a94c08" /><Relationship Type="http://schemas.openxmlformats.org/officeDocument/2006/relationships/hyperlink" Target="https://meteor.aihw.gov.au/content/779063" TargetMode="External" Id="R811fa951e038419b" /><Relationship Type="http://schemas.openxmlformats.org/officeDocument/2006/relationships/hyperlink" Target="https://meteor.aihw.gov.au/RegistrationAuthority/6" TargetMode="External" Id="R71372c52607e49a7" /><Relationship Type="http://schemas.openxmlformats.org/officeDocument/2006/relationships/hyperlink" Target="https://meteor.aihw.gov.au/content/747576" TargetMode="External" Id="R840e3b64eab846a3" /><Relationship Type="http://schemas.openxmlformats.org/officeDocument/2006/relationships/hyperlink" Target="https://meteor.aihw.gov.au/RegistrationAuthority/6" TargetMode="External" Id="Ree0e8dddca3c4347" /><Relationship Type="http://schemas.openxmlformats.org/officeDocument/2006/relationships/hyperlink" Target="https://meteor.aihw.gov.au/content/772306" TargetMode="External" Id="R1dec7d711e5e49d1" /><Relationship Type="http://schemas.openxmlformats.org/officeDocument/2006/relationships/hyperlink" Target="https://meteor.aihw.gov.au/RegistrationAuthority/6" TargetMode="External" Id="R5bc5384788164009" /><Relationship Type="http://schemas.openxmlformats.org/officeDocument/2006/relationships/hyperlink" Target="https://meteor.aihw.gov.au/content/782672" TargetMode="External" Id="R76a1591e95cf403f" /><Relationship Type="http://schemas.openxmlformats.org/officeDocument/2006/relationships/hyperlink" Target="https://meteor.aihw.gov.au/RegistrationAuthority/6" TargetMode="External" Id="R07fe50185af94efc" /><Relationship Type="http://schemas.openxmlformats.org/officeDocument/2006/relationships/hyperlink" Target="https://meteor.aihw.gov.au/content/739370" TargetMode="External" Id="Ra32d36695a504081" /><Relationship Type="http://schemas.openxmlformats.org/officeDocument/2006/relationships/hyperlink" Target="https://meteor.aihw.gov.au/RegistrationAuthority/6" TargetMode="External" Id="R905b76de456b45a5" /><Relationship Type="http://schemas.openxmlformats.org/officeDocument/2006/relationships/hyperlink" Target="https://meteor.aihw.gov.au/content/762561" TargetMode="External" Id="R77d71d9574914bc5" /><Relationship Type="http://schemas.openxmlformats.org/officeDocument/2006/relationships/hyperlink" Target="https://meteor.aihw.gov.au/RegistrationAuthority/6" TargetMode="External" Id="Rf3dae8820b224713" /><Relationship Type="http://schemas.openxmlformats.org/officeDocument/2006/relationships/hyperlink" Target="https://meteor.aihw.gov.au/content/779065" TargetMode="External" Id="R0d0b9b4230904e31" /><Relationship Type="http://schemas.openxmlformats.org/officeDocument/2006/relationships/hyperlink" Target="https://meteor.aihw.gov.au/RegistrationAuthority/6" TargetMode="External" Id="R797a679686674501" /><Relationship Type="http://schemas.openxmlformats.org/officeDocument/2006/relationships/hyperlink" Target="https://meteor.aihw.gov.au/content/747574" TargetMode="External" Id="R469626dfee7e4921" /><Relationship Type="http://schemas.openxmlformats.org/officeDocument/2006/relationships/hyperlink" Target="https://meteor.aihw.gov.au/RegistrationAuthority/6" TargetMode="External" Id="R785d36b814b54df1" /><Relationship Type="http://schemas.openxmlformats.org/officeDocument/2006/relationships/hyperlink" Target="https://meteor.aihw.gov.au/content/772308" TargetMode="External" Id="R3e3122aedd5d4a97" /><Relationship Type="http://schemas.openxmlformats.org/officeDocument/2006/relationships/hyperlink" Target="https://meteor.aihw.gov.au/RegistrationAuthority/6" TargetMode="External" Id="R4d0d67b6e109425f" /><Relationship Type="http://schemas.openxmlformats.org/officeDocument/2006/relationships/hyperlink" Target="https://meteor.aihw.gov.au/content/782678" TargetMode="External" Id="Re80ef9443dd74237" /><Relationship Type="http://schemas.openxmlformats.org/officeDocument/2006/relationships/hyperlink" Target="https://meteor.aihw.gov.au/RegistrationAuthority/6" TargetMode="External" Id="R8488a37e8a3947dc" /><Relationship Type="http://schemas.openxmlformats.org/officeDocument/2006/relationships/hyperlink" Target="https://meteor.aihw.gov.au/content/739372" TargetMode="External" Id="R1818ad6287494f47" /><Relationship Type="http://schemas.openxmlformats.org/officeDocument/2006/relationships/hyperlink" Target="https://meteor.aihw.gov.au/RegistrationAuthority/6" TargetMode="External" Id="R53677515e891460c" /><Relationship Type="http://schemas.openxmlformats.org/officeDocument/2006/relationships/hyperlink" Target="https://meteor.aihw.gov.au/content/762563" TargetMode="External" Id="R82daa1f18305468a" /><Relationship Type="http://schemas.openxmlformats.org/officeDocument/2006/relationships/hyperlink" Target="https://meteor.aihw.gov.au/RegistrationAuthority/6" TargetMode="External" Id="Rde1a545819d84ecb" /><Relationship Type="http://schemas.openxmlformats.org/officeDocument/2006/relationships/hyperlink" Target="https://meteor.aihw.gov.au/content/779067" TargetMode="External" Id="R3eb845e239d645c3" /><Relationship Type="http://schemas.openxmlformats.org/officeDocument/2006/relationships/hyperlink" Target="https://meteor.aihw.gov.au/RegistrationAuthority/6" TargetMode="External" Id="R787130fd8e744784" /><Relationship Type="http://schemas.openxmlformats.org/officeDocument/2006/relationships/hyperlink" Target="https://meteor.aihw.gov.au/content/747564" TargetMode="External" Id="Rfd2ecffff48d4a45" /><Relationship Type="http://schemas.openxmlformats.org/officeDocument/2006/relationships/hyperlink" Target="https://meteor.aihw.gov.au/RegistrationAuthority/6" TargetMode="External" Id="R604f4862ace04243" /><Relationship Type="http://schemas.openxmlformats.org/officeDocument/2006/relationships/hyperlink" Target="https://meteor.aihw.gov.au/content/772310" TargetMode="External" Id="R6abde15d63754e09" /><Relationship Type="http://schemas.openxmlformats.org/officeDocument/2006/relationships/hyperlink" Target="https://meteor.aihw.gov.au/RegistrationAuthority/6" TargetMode="External" Id="Rdcae0f1f099a46dd" /><Relationship Type="http://schemas.openxmlformats.org/officeDocument/2006/relationships/hyperlink" Target="https://meteor.aihw.gov.au/content/782680" TargetMode="External" Id="Rc685c036e782471a" /><Relationship Type="http://schemas.openxmlformats.org/officeDocument/2006/relationships/hyperlink" Target="https://meteor.aihw.gov.au/RegistrationAuthority/6" TargetMode="External" Id="R54743808e6594428" /><Relationship Type="http://schemas.openxmlformats.org/officeDocument/2006/relationships/hyperlink" Target="https://meteor.aihw.gov.au/content/739375" TargetMode="External" Id="R0e2118b81f72465c" /><Relationship Type="http://schemas.openxmlformats.org/officeDocument/2006/relationships/hyperlink" Target="https://meteor.aihw.gov.au/RegistrationAuthority/6" TargetMode="External" Id="Ra2664d9332e74a31" /><Relationship Type="http://schemas.openxmlformats.org/officeDocument/2006/relationships/hyperlink" Target="https://meteor.aihw.gov.au/content/762565" TargetMode="External" Id="R0d3f51d31e0543cb" /><Relationship Type="http://schemas.openxmlformats.org/officeDocument/2006/relationships/hyperlink" Target="https://meteor.aihw.gov.au/RegistrationAuthority/6" TargetMode="External" Id="Ra8cd06ecfb38471f" /><Relationship Type="http://schemas.openxmlformats.org/officeDocument/2006/relationships/hyperlink" Target="https://meteor.aihw.gov.au/content/779069" TargetMode="External" Id="R1c4004473ca24984" /><Relationship Type="http://schemas.openxmlformats.org/officeDocument/2006/relationships/hyperlink" Target="https://meteor.aihw.gov.au/RegistrationAuthority/6" TargetMode="External" Id="R904f1455552c4f8d" /><Relationship Type="http://schemas.openxmlformats.org/officeDocument/2006/relationships/hyperlink" Target="https://meteor.aihw.gov.au/content/747566" TargetMode="External" Id="Reea04e92257b4fd2" /><Relationship Type="http://schemas.openxmlformats.org/officeDocument/2006/relationships/hyperlink" Target="https://meteor.aihw.gov.au/RegistrationAuthority/6" TargetMode="External" Id="R1984da64f279406a" /><Relationship Type="http://schemas.openxmlformats.org/officeDocument/2006/relationships/hyperlink" Target="https://meteor.aihw.gov.au/content/772312" TargetMode="External" Id="Rbf1e19b32f4d4277" /><Relationship Type="http://schemas.openxmlformats.org/officeDocument/2006/relationships/hyperlink" Target="https://meteor.aihw.gov.au/RegistrationAuthority/6" TargetMode="External" Id="R3f63b6eee66d40c1" /><Relationship Type="http://schemas.openxmlformats.org/officeDocument/2006/relationships/hyperlink" Target="https://meteor.aihw.gov.au/content/782682" TargetMode="External" Id="R279aae63f03a4eae" /><Relationship Type="http://schemas.openxmlformats.org/officeDocument/2006/relationships/hyperlink" Target="https://meteor.aihw.gov.au/RegistrationAuthority/6" TargetMode="External" Id="R8f4c9e9475584058" /><Relationship Type="http://schemas.openxmlformats.org/officeDocument/2006/relationships/hyperlink" Target="https://meteor.aihw.gov.au/content/739380" TargetMode="External" Id="Rb21f3f5fdf4d48c2" /><Relationship Type="http://schemas.openxmlformats.org/officeDocument/2006/relationships/hyperlink" Target="https://meteor.aihw.gov.au/RegistrationAuthority/6" TargetMode="External" Id="Re87485d3edb44309" /><Relationship Type="http://schemas.openxmlformats.org/officeDocument/2006/relationships/hyperlink" Target="https://meteor.aihw.gov.au/content/739463" TargetMode="External" Id="Rf8f7e5067f3346cb" /><Relationship Type="http://schemas.openxmlformats.org/officeDocument/2006/relationships/hyperlink" Target="https://meteor.aihw.gov.au/RegistrationAuthority/6" TargetMode="External" Id="R4cda1ed5c5b440ed" /><Relationship Type="http://schemas.openxmlformats.org/officeDocument/2006/relationships/hyperlink" Target="https://meteor.aihw.gov.au/content/762663" TargetMode="External" Id="R51ddadf855f0497e" /><Relationship Type="http://schemas.openxmlformats.org/officeDocument/2006/relationships/hyperlink" Target="https://meteor.aihw.gov.au/RegistrationAuthority/6" TargetMode="External" Id="Rda92e175a95c4852" /><Relationship Type="http://schemas.openxmlformats.org/officeDocument/2006/relationships/hyperlink" Target="https://meteor.aihw.gov.au/content/779128" TargetMode="External" Id="R6fbbab1d7a534647" /><Relationship Type="http://schemas.openxmlformats.org/officeDocument/2006/relationships/hyperlink" Target="https://meteor.aihw.gov.au/RegistrationAuthority/6" TargetMode="External" Id="Rbc393fe6dbc84b4c" /><Relationship Type="http://schemas.openxmlformats.org/officeDocument/2006/relationships/hyperlink" Target="https://meteor.aihw.gov.au/content/747483" TargetMode="External" Id="Rfc379d121cdb4a62" /><Relationship Type="http://schemas.openxmlformats.org/officeDocument/2006/relationships/hyperlink" Target="https://meteor.aihw.gov.au/RegistrationAuthority/6" TargetMode="External" Id="Rd9ec1f79c1334284" /><Relationship Type="http://schemas.openxmlformats.org/officeDocument/2006/relationships/hyperlink" Target="https://meteor.aihw.gov.au/content/772343" TargetMode="External" Id="R2d43761abe314bab" /><Relationship Type="http://schemas.openxmlformats.org/officeDocument/2006/relationships/hyperlink" Target="https://meteor.aihw.gov.au/RegistrationAuthority/6" TargetMode="External" Id="R2992c9753f6043bf" /><Relationship Type="http://schemas.openxmlformats.org/officeDocument/2006/relationships/hyperlink" Target="https://meteor.aihw.gov.au/content/782717" TargetMode="External" Id="R198dc82be5314f7c" /><Relationship Type="http://schemas.openxmlformats.org/officeDocument/2006/relationships/hyperlink" Target="https://meteor.aihw.gov.au/RegistrationAuthority/6" TargetMode="External" Id="R72fd25a24f02464f" /><Relationship Type="http://schemas.openxmlformats.org/officeDocument/2006/relationships/hyperlink" Target="https://meteor.aihw.gov.au/content/739465" TargetMode="External" Id="R3b4b466910504e48" /><Relationship Type="http://schemas.openxmlformats.org/officeDocument/2006/relationships/hyperlink" Target="https://meteor.aihw.gov.au/RegistrationAuthority/6" TargetMode="External" Id="Re23563cce13649f3" /><Relationship Type="http://schemas.openxmlformats.org/officeDocument/2006/relationships/hyperlink" Target="https://meteor.aihw.gov.au/content/762665" TargetMode="External" Id="Rb63deb6e67a44721" /><Relationship Type="http://schemas.openxmlformats.org/officeDocument/2006/relationships/hyperlink" Target="https://meteor.aihw.gov.au/RegistrationAuthority/6" TargetMode="External" Id="R6e0f5883400b4d97" /><Relationship Type="http://schemas.openxmlformats.org/officeDocument/2006/relationships/hyperlink" Target="https://meteor.aihw.gov.au/content/779130" TargetMode="External" Id="R99b8839516fe4088" /><Relationship Type="http://schemas.openxmlformats.org/officeDocument/2006/relationships/hyperlink" Target="https://meteor.aihw.gov.au/RegistrationAuthority/6" TargetMode="External" Id="R3e6ea3ddbc85437f" /><Relationship Type="http://schemas.openxmlformats.org/officeDocument/2006/relationships/hyperlink" Target="https://meteor.aihw.gov.au/content/747481" TargetMode="External" Id="R71625269267f4890" /><Relationship Type="http://schemas.openxmlformats.org/officeDocument/2006/relationships/hyperlink" Target="https://meteor.aihw.gov.au/RegistrationAuthority/6" TargetMode="External" Id="R1e9d7de0c040493a" /><Relationship Type="http://schemas.openxmlformats.org/officeDocument/2006/relationships/hyperlink" Target="https://meteor.aihw.gov.au/content/772345" TargetMode="External" Id="R3a9c6cbb650e4792" /><Relationship Type="http://schemas.openxmlformats.org/officeDocument/2006/relationships/hyperlink" Target="https://meteor.aihw.gov.au/RegistrationAuthority/6" TargetMode="External" Id="R185d8ff6a1d645f6" /><Relationship Type="http://schemas.openxmlformats.org/officeDocument/2006/relationships/hyperlink" Target="https://meteor.aihw.gov.au/content/782719" TargetMode="External" Id="R1314552330c94556" /><Relationship Type="http://schemas.openxmlformats.org/officeDocument/2006/relationships/hyperlink" Target="https://meteor.aihw.gov.au/RegistrationAuthority/6" TargetMode="External" Id="R56c7e4a2872d4128" /><Relationship Type="http://schemas.openxmlformats.org/officeDocument/2006/relationships/hyperlink" Target="https://meteor.aihw.gov.au/content/527654" TargetMode="External" Id="Raf9410526c6947d2" /><Relationship Type="http://schemas.openxmlformats.org/officeDocument/2006/relationships/hyperlink" Target="https://meteor.aihw.gov.au/RegistrationAuthority/8" TargetMode="External" Id="R454876a62f4742e4" /><Relationship Type="http://schemas.openxmlformats.org/officeDocument/2006/relationships/hyperlink" Target="https://meteor.aihw.gov.au/content/396393" TargetMode="External" Id="R289b9f91840f4142" /><Relationship Type="http://schemas.openxmlformats.org/officeDocument/2006/relationships/hyperlink" Target="https://meteor.aihw.gov.au/RegistrationAuthority/1" TargetMode="External" Id="Rf34220de83d14510" /><Relationship Type="http://schemas.openxmlformats.org/officeDocument/2006/relationships/hyperlink" Target="https://meteor.aihw.gov.au/content/396393" TargetMode="External" Id="R3154c99927b44675" /><Relationship Type="http://schemas.openxmlformats.org/officeDocument/2006/relationships/hyperlink" Target="https://meteor.aihw.gov.au/RegistrationAuthority/1" TargetMode="External" Id="Rf4ccaf80c85b4859" /><Relationship Type="http://schemas.openxmlformats.org/officeDocument/2006/relationships/hyperlink" Target="https://meteor.aihw.gov.au/content/482972" TargetMode="External" Id="R7810a560831c447a" /><Relationship Type="http://schemas.openxmlformats.org/officeDocument/2006/relationships/hyperlink" Target="https://meteor.aihw.gov.au/RegistrationAuthority/6" TargetMode="External" Id="R36bbbb56c0d04d97" /><Relationship Type="http://schemas.openxmlformats.org/officeDocument/2006/relationships/hyperlink" Target="https://meteor.aihw.gov.au/content/482972" TargetMode="External" Id="Rb68786e158b1452b" /><Relationship Type="http://schemas.openxmlformats.org/officeDocument/2006/relationships/hyperlink" Target="https://meteor.aihw.gov.au/RegistrationAuthority/6" TargetMode="External" Id="R23402b7275184b1a" /><Relationship Type="http://schemas.openxmlformats.org/officeDocument/2006/relationships/hyperlink" Target="https://meteor.aihw.gov.au/content/525831" TargetMode="External" Id="R7021a9457ff54d86" /><Relationship Type="http://schemas.openxmlformats.org/officeDocument/2006/relationships/hyperlink" Target="https://meteor.aihw.gov.au/RegistrationAuthority/6" TargetMode="External" Id="R7db689e67e1a4394" /><Relationship Type="http://schemas.openxmlformats.org/officeDocument/2006/relationships/hyperlink" Target="https://meteor.aihw.gov.au/content/525831" TargetMode="External" Id="Rac1cc4150ad442e6" /><Relationship Type="http://schemas.openxmlformats.org/officeDocument/2006/relationships/hyperlink" Target="https://meteor.aihw.gov.au/RegistrationAuthority/6" TargetMode="External" Id="R8356c34fa92e4c55" /><Relationship Type="http://schemas.openxmlformats.org/officeDocument/2006/relationships/hyperlink" Target="https://meteor.aihw.gov.au/content/525831" TargetMode="External" Id="R19cd1bfa936e4514" /><Relationship Type="http://schemas.openxmlformats.org/officeDocument/2006/relationships/hyperlink" Target="https://meteor.aihw.gov.au/RegistrationAuthority/6" TargetMode="External" Id="R8db5ec60077b4bb9" /><Relationship Type="http://schemas.openxmlformats.org/officeDocument/2006/relationships/hyperlink" Target="https://meteor.aihw.gov.au/content/525831" TargetMode="External" Id="Rea4fe0cc705a4f27" /><Relationship Type="http://schemas.openxmlformats.org/officeDocument/2006/relationships/hyperlink" Target="https://meteor.aihw.gov.au/RegistrationAuthority/6" TargetMode="External" Id="R4af6fca6c76d4108" /><Relationship Type="http://schemas.openxmlformats.org/officeDocument/2006/relationships/hyperlink" Target="https://meteor.aihw.gov.au/content/425769" TargetMode="External" Id="Re3ee6a8d10f843f9" /><Relationship Type="http://schemas.openxmlformats.org/officeDocument/2006/relationships/hyperlink" Target="https://meteor.aihw.gov.au/RegistrationAuthority/6" TargetMode="External" Id="R11c7891bcfd048a3" /><Relationship Type="http://schemas.openxmlformats.org/officeDocument/2006/relationships/hyperlink" Target="https://meteor.aihw.gov.au/content/425769" TargetMode="External" Id="R59e2608729e94f00" /><Relationship Type="http://schemas.openxmlformats.org/officeDocument/2006/relationships/hyperlink" Target="https://meteor.aihw.gov.au/RegistrationAuthority/6" TargetMode="External" Id="R1470f258d5374b16" /><Relationship Type="http://schemas.openxmlformats.org/officeDocument/2006/relationships/hyperlink" Target="https://meteor.aihw.gov.au/content/438495" TargetMode="External" Id="Rff0e1f2e1b484afe" /><Relationship Type="http://schemas.openxmlformats.org/officeDocument/2006/relationships/hyperlink" Target="https://meteor.aihw.gov.au/RegistrationAuthority/6" TargetMode="External" Id="R3731d2f6844a4a88" /><Relationship Type="http://schemas.openxmlformats.org/officeDocument/2006/relationships/hyperlink" Target="https://meteor.aihw.gov.au/content/438495" TargetMode="External" Id="R7dbd6a685ffd4af2" /><Relationship Type="http://schemas.openxmlformats.org/officeDocument/2006/relationships/hyperlink" Target="https://meteor.aihw.gov.au/RegistrationAuthority/6" TargetMode="External" Id="R4be30368583c4ca4" /></Relationships>
</file>

<file path=word/_rels/header1.xml.rels>&#65279;<?xml version="1.0" encoding="utf-8"?><Relationships xmlns="http://schemas.openxmlformats.org/package/2006/relationships"><Relationship Type="http://schemas.openxmlformats.org/officeDocument/2006/relationships/image" Target="/media/image.png" Id="Ra9ff9edb029f4077" /></Relationships>
</file>