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94e7332c442b9"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 N(8)A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 N(8)A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aa31179954f26">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p>
            <w:pPr>
              <w:spacing w:before="0" w:after="0"/>
            </w:pPr>
            <w:hyperlink w:history="true" r:id="R208c8384b3ac448a">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discrete Indigenous communities and the number of dwellings and persons within these communities are the basic counting units in identifying housing assistance to Indigenous people and as such it is essential to be able to uniquely identify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29f2edf2744857">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dff7fb55f4ad8">
              <w:r>
                <w:rPr>
                  <w:rStyle w:val="Hyperlink"/>
                  <w:color w:val="244061"/>
                </w:rPr>
                <w:t xml:space="preserve">Housing assistance</w:t>
              </w:r>
            </w:hyperlink>
            <w:r>
              <w:rPr>
                <w:rStyle w:val="row-content"/>
                <w:color w:val="244061"/>
              </w:rPr>
              <w:t xml:space="preserve">, Standard 01/03/2005</w:t>
            </w:r>
          </w:p>
          <w:p>
            <w:pPr>
              <w:spacing w:before="0" w:after="0"/>
            </w:pPr>
            <w:hyperlink w:history="true" r:id="R7b5c7b673e2542f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85d4b7d98d45f1">
              <w:r>
                <w:rPr>
                  <w:rStyle w:val="Hyperlink"/>
                </w:rPr>
                <w:t xml:space="preserve">Discrete 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e16140ef81445f">
              <w:r>
                <w:rPr>
                  <w:rStyle w:val="Hyperlink"/>
                </w:rPr>
                <w:t xml:space="preserve">Indigenous community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0a2f3bd7544b40">
              <w:r>
                <w:rPr>
                  <w:rStyle w:val="Hyperlink"/>
                </w:rPr>
                <w:t xml:space="preserve">Identifier N(8)A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adefd36104cd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the unique national identifier allocated by the Australian Bureau of Statistics (ABS) to each community. The first six digits are based on the Indigenous location as defined by the ABS. The last two digits are sequential numbers within the Indigenous location. See </w:t>
            </w:r>
            <w:r>
              <w:rPr>
                <w:rStyle w:val="row-content-rich-text"/>
                <w:i/>
              </w:rPr>
              <w:t xml:space="preserve">Population Distribution, Indigenous Australians, Census 1996</w:t>
            </w:r>
            <w:r>
              <w:rPr>
                <w:rStyle w:val="row-content-rich-text"/>
              </w:rPr>
              <w:t xml:space="preserve"> (Cat. No. 4705.0) for Indigenous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2fcf88a0f4f2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14eba80c3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f88a0f4f24b3e" /><Relationship Type="http://schemas.openxmlformats.org/officeDocument/2006/relationships/header" Target="/word/header1.xml" Id="R4cb85de4cd654e08" /><Relationship Type="http://schemas.openxmlformats.org/officeDocument/2006/relationships/settings" Target="/word/settings.xml" Id="Rd6511ccb60d6468f" /><Relationship Type="http://schemas.openxmlformats.org/officeDocument/2006/relationships/styles" Target="/word/styles.xml" Id="R7dbeeb3ec8eb4d4e" /><Relationship Type="http://schemas.openxmlformats.org/officeDocument/2006/relationships/hyperlink" Target="https://meteor.aihw.gov.au/RegistrationAuthority/11" TargetMode="External" Id="R068aa31179954f26" /><Relationship Type="http://schemas.openxmlformats.org/officeDocument/2006/relationships/hyperlink" Target="https://meteor.aihw.gov.au/RegistrationAuthority/6" TargetMode="External" Id="R208c8384b3ac448a" /><Relationship Type="http://schemas.openxmlformats.org/officeDocument/2006/relationships/hyperlink" Target="https://meteor.aihw.gov.au/content/269732" TargetMode="External" Id="R5829f2edf2744857" /><Relationship Type="http://schemas.openxmlformats.org/officeDocument/2006/relationships/hyperlink" Target="https://meteor.aihw.gov.au/RegistrationAuthority/11" TargetMode="External" Id="Ra52dff7fb55f4ad8" /><Relationship Type="http://schemas.openxmlformats.org/officeDocument/2006/relationships/hyperlink" Target="https://meteor.aihw.gov.au/RegistrationAuthority/6" TargetMode="External" Id="R7b5c7b673e2542fc" /><Relationship Type="http://schemas.openxmlformats.org/officeDocument/2006/relationships/hyperlink" Target="https://meteor.aihw.gov.au/content/268994" TargetMode="External" Id="R4d85d4b7d98d45f1" /><Relationship Type="http://schemas.openxmlformats.org/officeDocument/2006/relationships/hyperlink" Target="https://meteor.aihw.gov.au/content/269368" TargetMode="External" Id="Rc4e16140ef81445f" /><Relationship Type="http://schemas.openxmlformats.org/officeDocument/2006/relationships/hyperlink" Target="https://meteor.aihw.gov.au/content/270816" TargetMode="External" Id="R300a2f3bd7544b40" /><Relationship Type="http://schemas.openxmlformats.org/officeDocument/2006/relationships/hyperlink" Target="https://meteor.aihw.gov.au/RegistrationAuthority/11" TargetMode="External" Id="R43aadefd36104cdb" /></Relationships>
</file>

<file path=word/_rels/header1.xml.rels>&#65279;<?xml version="1.0" encoding="utf-8"?><Relationships xmlns="http://schemas.openxmlformats.org/package/2006/relationships"><Relationship Type="http://schemas.openxmlformats.org/officeDocument/2006/relationships/image" Target="/media/image.png" Id="Rac114eba80c343b2" /></Relationships>
</file>