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dacc43741b4c5b" /></Relationships>
</file>

<file path=word/document.xml><?xml version="1.0" encoding="utf-8"?>
<w:document xmlns:r="http://schemas.openxmlformats.org/officeDocument/2006/relationships" xmlns:w="http://schemas.openxmlformats.org/wordprocessingml/2006/main">
  <w:body>
    <w:p>
      <w:pPr>
        <w:pStyle w:val="Title"/>
      </w:pPr>
      <w:r>
        <w:t>Person—student status,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Person—student status,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Student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Student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c416edf75974c42">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775958c02d9486b">
              <w:r>
                <w:rPr>
                  <w:rStyle w:val="Hyperlink"/>
                </w:rPr>
                <w:t xml:space="preserve">Person—student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dbffcf1c9b6490e">
              <w:r>
                <w:rPr>
                  <w:rStyle w:val="Hyperlink"/>
                </w:rPr>
                <w:t xml:space="preserve">Student status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ASA</w:t>
            </w:r>
          </w:p>
        </w:tc>
        <w:tc>
          <w:tcPr>
            <w:tcBorders>
              <w:top w:val="none" w:color="000000" w:sz="0"/>
              <w:left w:val="none" w:color="000000" w:sz="0"/>
              <w:bottom w:val="none" w:color="000000" w:sz="0"/>
              <w:right w:val="none" w:color="000000" w:sz="0"/>
            </w:tcBorders>
            <w:vAlign w:val="top"/>
          </w:tcPr>
          <w:p>
            <w:r>
              <w:t xml:space="preserve">Agreement study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FTS</w:t>
            </w:r>
          </w:p>
        </w:tc>
        <w:tc>
          <w:tcPr>
            <w:tcBorders>
              <w:top w:val="none" w:color="000000" w:sz="0"/>
              <w:left w:val="none" w:color="000000" w:sz="0"/>
              <w:bottom w:val="none" w:color="000000" w:sz="0"/>
              <w:right w:val="none" w:color="000000" w:sz="0"/>
            </w:tcBorders>
            <w:vAlign w:val="top"/>
          </w:tcPr>
          <w:p>
            <w:r>
              <w:t xml:space="preserve">Full-time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FTT</w:t>
            </w:r>
          </w:p>
        </w:tc>
        <w:tc>
          <w:tcPr>
            <w:tcBorders>
              <w:top w:val="none" w:color="000000" w:sz="0"/>
              <w:left w:val="none" w:color="000000" w:sz="0"/>
              <w:bottom w:val="none" w:color="000000" w:sz="0"/>
              <w:right w:val="none" w:color="000000" w:sz="0"/>
            </w:tcBorders>
            <w:vAlign w:val="top"/>
          </w:tcPr>
          <w:p>
            <w:r>
              <w:t xml:space="preserve">Full-time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NST</w:t>
            </w:r>
          </w:p>
        </w:tc>
        <w:tc>
          <w:tcPr>
            <w:tcBorders>
              <w:top w:val="none" w:color="000000" w:sz="0"/>
              <w:left w:val="none" w:color="000000" w:sz="0"/>
              <w:bottom w:val="none" w:color="000000" w:sz="0"/>
              <w:right w:val="none" w:color="000000" w:sz="0"/>
            </w:tcBorders>
            <w:vAlign w:val="top"/>
          </w:tcPr>
          <w:p>
            <w:r>
              <w:t xml:space="preserve">Not a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PTS</w:t>
            </w:r>
          </w:p>
        </w:tc>
        <w:tc>
          <w:tcPr>
            <w:tcBorders>
              <w:top w:val="none" w:color="000000" w:sz="0"/>
              <w:left w:val="none" w:color="000000" w:sz="0"/>
              <w:bottom w:val="none" w:color="000000" w:sz="0"/>
              <w:right w:val="none" w:color="000000" w:sz="0"/>
            </w:tcBorders>
            <w:vAlign w:val="top"/>
          </w:tcPr>
          <w:p>
            <w:r>
              <w:t xml:space="preserve">Part-time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Blank</w:t>
            </w:r>
            <w:r>
              <w:br/>
            </w:r>
            <w:r>
              <w:t xml:space="preserve"> </w:t>
            </w:r>
          </w:p>
        </w:tc>
        <w:tc>
          <w:tcPr>
            <w:tcBorders>
              <w:top w:val="none" w:color="000000" w:sz="0"/>
              <w:left w:val="none" w:color="000000" w:sz="0"/>
              <w:bottom w:val="none" w:color="000000" w:sz="0"/>
              <w:right w:val="none" w:color="000000" w:sz="0"/>
            </w:tcBorders>
            <w:vAlign w:val="top"/>
          </w:tcPr>
          <w:p>
            <w:r>
              <w:t xml:space="preserve">not a student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blank field also indicates that the client is not a student.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r>
              <w:rPr>
                <w:rStyle w:val="row-content-rich-text"/>
                <w:i/>
              </w:rPr>
              <w:t xml:space="preserve">Commonwealth housing data set</w:t>
            </w:r>
            <w:r>
              <w:rPr>
                <w:rStyle w:val="row-content-rich-text"/>
              </w:rPr>
              <w:t xml:space="preserve"> including Commonwealth Rent Assistance (CRA) contains this metadata item for both the partner and client. The same codes are used for both.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a9853d59d3e4f49">
              <w:r>
                <w:drawing>
                  <wp:inline xmlns:wp="http://schemas.openxmlformats.org/drawingml/2006/wordprocessingDrawing" distT="0" distB="0" distL="0" distR="0">
                    <wp:extent cx="152400" cy="152400"/>
                    <wp:effectExtent l="19050" t="0" r="0" b="0"/>
                    <wp:docPr id="2" name="Picture 2" descr="">
                      <a:hlinkClick xmlns:a="http://schemas.openxmlformats.org/drawingml/2006/main" r:id="R3a9853d59d3e4f4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41d833dd20547c0"/>
                            <a:srcRect/>
                            <a:stretch>
                              <a:fillRect/>
                            </a:stretch>
                          </pic:blipFill>
                          <pic:spPr bwMode="auto">
                            <a:xfrm>
                              <a:off x="0" y="0"/>
                              <a:ext cx="152400" cy="152400"/>
                            </a:xfrm>
                            <a:prstGeom prst="rect">
                              <a:avLst/>
                            </a:prstGeom>
                          </pic:spPr>
                        </pic:pic>
                      </a:graphicData>
                    </a:graphic>
                  </wp:inline>
                </w:drawing>
              </w:r>
              <w:r>
                <w:rPr>
                  <w:rStyle w:val="Hyperlink"/>
                </w:rPr>
                <w:t xml:space="preserve"> Student status, version 1, DE, NHADD, NHDAMG,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389701c738f444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d008a3eed44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9701c738f4441c" /><Relationship Type="http://schemas.openxmlformats.org/officeDocument/2006/relationships/header" Target="/word/header1.xml" Id="R13f0a56f9068432d" /><Relationship Type="http://schemas.openxmlformats.org/officeDocument/2006/relationships/settings" Target="/word/settings.xml" Id="Rfab089d63c874494" /><Relationship Type="http://schemas.openxmlformats.org/officeDocument/2006/relationships/styles" Target="/word/styles.xml" Id="R7ce30f267452418c" /><Relationship Type="http://schemas.openxmlformats.org/officeDocument/2006/relationships/hyperlink" Target="https://meteor.aihw.gov.au/RegistrationAuthority/11" TargetMode="External" Id="R5c416edf75974c42" /><Relationship Type="http://schemas.openxmlformats.org/officeDocument/2006/relationships/hyperlink" Target="https://meteor.aihw.gov.au/content/269679" TargetMode="External" Id="R2775958c02d9486b" /><Relationship Type="http://schemas.openxmlformats.org/officeDocument/2006/relationships/hyperlink" Target="https://meteor.aihw.gov.au/content/270782" TargetMode="External" Id="R4dbffcf1c9b6490e" /><Relationship Type="http://schemas.openxmlformats.org/officeDocument/2006/relationships/hyperlink" Target="https://meteor.aihw.gov.au/content/274077" TargetMode="External" Id="R3a9853d59d3e4f49" /><Relationship Type="http://schemas.openxmlformats.org/officeDocument/2006/relationships/image" Target="/media/image.gif" Id="R741d833dd20547c0" /></Relationships>
</file>

<file path=word/_rels/header1.xml.rels>&#65279;<?xml version="1.0" encoding="utf-8"?><Relationships xmlns="http://schemas.openxmlformats.org/package/2006/relationships"><Relationship Type="http://schemas.openxmlformats.org/officeDocument/2006/relationships/image" Target="/media/image.png" Id="R9e4d008a3eed44af" /></Relationships>
</file>