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a1dfcc07c4e5c"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657dde17940d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7ffa69e02340a0">
              <w:r>
                <w:rPr>
                  <w:rStyle w:val="Hyperlink"/>
                  <w:color w:val="244061"/>
                </w:rPr>
                <w:t xml:space="preserve">Disability</w:t>
              </w:r>
            </w:hyperlink>
            <w:r>
              <w:rPr>
                <w:rStyle w:val="row-content"/>
                <w:color w:val="244061"/>
              </w:rPr>
              <w:t xml:space="preserve">, Standard 13/08/2015</w:t>
            </w:r>
          </w:p>
          <w:p>
            <w:pPr>
              <w:spacing w:before="0" w:after="0"/>
            </w:pPr>
            <w:hyperlink w:history="true" r:id="Ra62148b88abb4d00">
              <w:r>
                <w:rPr>
                  <w:rStyle w:val="Hyperlink"/>
                  <w:color w:val="244061"/>
                </w:rPr>
                <w:t xml:space="preserve">Health</w:t>
              </w:r>
            </w:hyperlink>
            <w:r>
              <w:rPr>
                <w:rStyle w:val="row-content"/>
                <w:color w:val="244061"/>
              </w:rPr>
              <w:t xml:space="preserve">, Standard 01/03/2005</w:t>
            </w:r>
          </w:p>
          <w:p>
            <w:pPr>
              <w:spacing w:before="0" w:after="0"/>
            </w:pPr>
            <w:hyperlink w:history="true" r:id="R6ea55ceb90034523">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ba9ea5f264241">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327bcc23d94324">
              <w:r>
                <w:rPr>
                  <w:rStyle w:val="Hyperlink"/>
                </w:rPr>
                <w:t xml:space="preserve">Proficiency in spoken English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 (persons under 5 years of age or who speak only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 (persons under 5 years of age or who speak only English)</w:t>
            </w:r>
          </w:p>
          <w:p>
            <w:pPr>
              <w:spacing w:after="160"/>
            </w:pPr>
            <w:r>
              <w:rPr>
                <w:rStyle w:val="row-content-rich-text"/>
              </w:rPr>
              <w:t xml:space="preserve">Not applicable, is to be used for people under 5 year of age and people who speak only English.</w:t>
            </w:r>
          </w:p>
          <w:p>
            <w:pPr>
              <w:spacing w:after="160"/>
            </w:pPr>
            <w:r>
              <w:rPr>
                <w:rStyle w:val="row-content-rich-text"/>
              </w:rPr>
              <w:t xml:space="preserve">CODE 9     Not stated/inadequately described</w:t>
            </w:r>
          </w:p>
          <w:p>
            <w:pPr/>
            <w:r>
              <w:rPr>
                <w:rStyle w:val="row-content-rich-text"/>
              </w:rPr>
              <w:t xml:space="preserve">Not stated/inadequately described,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advises that the most useful information provided by this metadata item is in the distinction between the two category groups of Very well/Well and Not well/Not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for Statistics on Cultural and Language Diversity 1999. Cat. no. 1289.0.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only intended to be collected if a person has a main language other than English spoken at home; and/or first language spoken is not English.</w:t>
            </w:r>
          </w:p>
          <w:p>
            <w:pPr>
              <w:spacing w:after="160"/>
            </w:pPr>
            <w:r>
              <w:rPr>
                <w:rStyle w:val="row-content-rich-text"/>
              </w:rPr>
              <w:t xml:space="preserve">Recommended question:</w:t>
            </w:r>
          </w:p>
          <w:p>
            <w:pPr>
              <w:spacing w:after="160"/>
            </w:pPr>
            <w:r>
              <w:rPr>
                <w:rStyle w:val="row-content-rich-text"/>
              </w:rPr>
              <w:t xml:space="preserve">How well do you speak English? (tick one)</w:t>
            </w:r>
          </w:p>
          <w:p>
            <w:pPr>
              <w:spacing w:after="160"/>
            </w:pPr>
            <w:r>
              <w:rPr>
                <w:rStyle w:val="row-content-rich-text"/>
              </w:rPr>
              <w:t xml:space="preserve">1. Very well</w:t>
            </w:r>
          </w:p>
          <w:p>
            <w:pPr>
              <w:spacing w:after="160"/>
            </w:pPr>
            <w:r>
              <w:rPr>
                <w:rStyle w:val="row-content-rich-text"/>
              </w:rPr>
              <w:t xml:space="preserve">2. Well</w:t>
            </w:r>
          </w:p>
          <w:p>
            <w:pPr>
              <w:spacing w:after="160"/>
            </w:pPr>
            <w:r>
              <w:rPr>
                <w:rStyle w:val="row-content-rich-text"/>
              </w:rPr>
              <w:t xml:space="preserve">3. Not well</w:t>
            </w:r>
          </w:p>
          <w:p>
            <w:pPr>
              <w:spacing w:after="160"/>
            </w:pPr>
            <w:r>
              <w:rPr>
                <w:rStyle w:val="row-content-rich-text"/>
              </w:rPr>
              <w:t xml:space="preserve">4. Not at all</w:t>
            </w:r>
          </w:p>
          <w:p>
            <w:pPr>
              <w:spacing w:after="160"/>
            </w:pPr>
            <w:r>
              <w:rPr>
                <w:rStyle w:val="row-content-rich-text"/>
              </w:rPr>
              <w:t xml:space="preserve">Generally this would be a self-reported question, but in some circumstances (particularly where a person does not speak English well) assistance will be required in answering this question. It is important that the person's self-assessed proficiency in spoken English be recorded wherever possible. This metadata item does not purport to be a technical assessment of proficiency but is a self-assessment in the four broad categories outlined above.</w:t>
            </w:r>
          </w:p>
          <w:p>
            <w:pPr>
              <w:spacing w:after="160"/>
            </w:pPr>
            <w:r>
              <w:rPr>
                <w:rStyle w:val="row-content-rich-text"/>
              </w:rPr>
              <w:t xml:space="preserve">This metadata item is not relevant to and should not be collected for persons under the age of five years.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identifies those people who may suffer disadvantage in terms of their ability to access services due to lack of ability in the spoken English language. This information can be used to target the provision of services to people whose lack of ability in spoken English is potentially a barrier to gaining access to government programs and services.</w:t>
            </w:r>
          </w:p>
          <w:p>
            <w:pPr/>
            <w:r>
              <w:rPr>
                <w:rStyle w:val="row-content-rich-text"/>
              </w:rPr>
              <w:t xml:space="preserve">In conjunction with Indigenous status, the main language other than English spoken at home and the country of birth, this metadata item forms the minimum core set of cultural and language indicators recommended by the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ca908d294549d9">
              <w:r>
                <w:rPr>
                  <w:rStyle w:val="Hyperlink"/>
                </w:rPr>
                <w:t xml:space="preserve">Person—proficiency in spoken English, code N</w:t>
              </w:r>
            </w:hyperlink>
          </w:p>
          <w:p>
            <w:pPr>
              <w:spacing w:before="0" w:after="0"/>
            </w:pPr>
            <w:r>
              <w:rPr>
                <w:rStyle w:val="row-content"/>
                <w:color w:val="244061"/>
              </w:rPr>
              <w:t xml:space="preserve">       </w:t>
            </w:r>
            <w:hyperlink w:history="true" r:id="Rc84bc7c50ff74e7c">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9180bf54578f414f">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328c372dd7ae4e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8c372dd7ae4e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4ceb58b63a4270"/>
                            <a:srcRect/>
                            <a:stretch>
                              <a:fillRect/>
                            </a:stretch>
                          </pic:blipFill>
                          <pic:spPr bwMode="auto">
                            <a:xfrm>
                              <a:off x="0" y="0"/>
                              <a:ext cx="152400" cy="152400"/>
                            </a:xfrm>
                            <a:prstGeom prst="rect">
                              <a:avLst/>
                            </a:prstGeom>
                          </pic:spPr>
                        </pic:pic>
                      </a:graphicData>
                    </a:graphic>
                  </wp:inline>
                </w:drawing>
              </w:r>
              <w:r>
                <w:rPr>
                  <w:rStyle w:val="Hyperlink"/>
                </w:rPr>
                <w:t xml:space="preserve"> Proficiency in spoken English, version 2, DE, Int. NCSDD &amp; NHDD, NCSIMG &amp; NHIMG, Superseded 01/03/2005.pdf</w:t>
              </w:r>
            </w:hyperlink>
          </w:p>
          <w:p>
            <w:r>
              <w:rPr>
                <w:rStyle w:val="row-content"/>
              </w:rPr>
              <w:t xml:space="preserve"> (18.6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e7850761c534f6e">
              <w:r>
                <w:rPr>
                  <w:rStyle w:val="Hyperlink"/>
                </w:rPr>
                <w:t xml:space="preserve">Person—country of birth, code (SACC 1998) NNNN</w:t>
              </w:r>
            </w:hyperlink>
          </w:p>
          <w:p>
            <w:pPr>
              <w:spacing w:before="0" w:after="0"/>
            </w:pPr>
            <w:r>
              <w:rPr>
                <w:rStyle w:val="row-content"/>
                <w:color w:val="244061"/>
              </w:rPr>
              <w:t xml:space="preserve">       </w:t>
            </w:r>
            <w:hyperlink w:history="true" r:id="Rd2f3d057a75549aa">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8d8d80fc578446ae">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36d50d5c4d8c4479">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99dbb55e396f49f2">
              <w:r>
                <w:rPr>
                  <w:rStyle w:val="Hyperlink"/>
                </w:rPr>
                <w:t xml:space="preserve">Person—first language spoken, code (ASCL 2005) NN{NN}</w:t>
              </w:r>
            </w:hyperlink>
          </w:p>
          <w:p>
            <w:pPr>
              <w:spacing w:before="0" w:after="0"/>
            </w:pPr>
            <w:r>
              <w:rPr>
                <w:rStyle w:val="row-content"/>
                <w:color w:val="244061"/>
              </w:rPr>
              <w:t xml:space="preserve">       </w:t>
            </w:r>
            <w:hyperlink w:history="true" r:id="R43f17d3f57f849c1">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18c499c4e0714896">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d51f328ec562443a">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22f947b3201846c5">
              <w:r>
                <w:rPr>
                  <w:rStyle w:val="Hyperlink"/>
                </w:rPr>
                <w:t xml:space="preserve">Person—first language spoken, code (ASCL 2011) NN{NN}</w:t>
              </w:r>
            </w:hyperlink>
          </w:p>
          <w:p>
            <w:pPr>
              <w:spacing w:before="0" w:after="0"/>
            </w:pPr>
            <w:r>
              <w:rPr>
                <w:rStyle w:val="row-content"/>
                <w:color w:val="244061"/>
              </w:rPr>
              <w:t xml:space="preserve">       </w:t>
            </w:r>
            <w:hyperlink w:history="true" r:id="R42e9f59c8c21404a">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061b4281e0214d7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7a329030fff4e69">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78763cb983f1499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408bd373bdd45a9">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d52f32a5d2ab4285">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f1c0b45d72774206">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c49213da8cf64eeb">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a847f8bc1fc34873">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acdf65c0fc4ad8">
              <w:r>
                <w:rPr>
                  <w:rStyle w:val="Hyperlink"/>
                </w:rPr>
                <w:t xml:space="preserve">Cultural and language diversity cluster</w:t>
              </w:r>
            </w:hyperlink>
          </w:p>
          <w:p>
            <w:pPr>
              <w:spacing w:before="0" w:after="0"/>
            </w:pPr>
            <w:r>
              <w:rPr>
                <w:rStyle w:val="row-content"/>
                <w:color w:val="244061"/>
              </w:rPr>
              <w:t xml:space="preserve">       </w:t>
            </w:r>
            <w:hyperlink w:history="true" r:id="R9a1bce2714de4f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a138c04f1bb418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22764c65a994848">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b59f675596dd4a7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f9244c91ecb4a50">
              <w:r>
                <w:rPr>
                  <w:rStyle w:val="Hyperlink"/>
                  <w:color w:val="244061"/>
                </w:rPr>
                <w:t xml:space="preserve">Disability</w:t>
              </w:r>
            </w:hyperlink>
            <w:r>
              <w:rPr>
                <w:rStyle w:val="row-content"/>
                <w:color w:val="244061"/>
              </w:rPr>
              <w:t xml:space="preserve">, Standard 13/08/2015</w:t>
            </w:r>
          </w:p>
          <w:p>
            <w:r>
              <w:br/>
            </w:r>
            <w:hyperlink w:history="true" r:id="R329417feb6754a6a">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d199a7271c664cb9">
              <w:r>
                <w:rPr>
                  <w:rStyle w:val="Hyperlink"/>
                  <w:color w:val="244061"/>
                </w:rPr>
                <w:t xml:space="preserve">Community Services (retired)</w:t>
              </w:r>
            </w:hyperlink>
            <w:r>
              <w:rPr>
                <w:rStyle w:val="row-content"/>
                <w:color w:val="244061"/>
              </w:rPr>
              <w:t xml:space="preserve">, Superseded 23/05/2013</w:t>
            </w:r>
          </w:p>
          <w:p>
            <w:r>
              <w:br/>
            </w:r>
            <w:hyperlink w:history="true" r:id="Rf837e412042a4f47">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61d35e8ef1974fb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4ca002165f74e4f">
              <w:r>
                <w:rPr>
                  <w:rStyle w:val="Hyperlink"/>
                  <w:color w:val="244061"/>
                </w:rPr>
                <w:t xml:space="preserve">Disability</w:t>
              </w:r>
            </w:hyperlink>
            <w:r>
              <w:rPr>
                <w:rStyle w:val="row-content"/>
                <w:color w:val="244061"/>
              </w:rPr>
              <w:t xml:space="preserve">, Standard 13/08/2015</w:t>
            </w:r>
          </w:p>
          <w:p>
            <w:r>
              <w:br/>
            </w:r>
            <w:hyperlink w:history="true" r:id="R7bbeb65229314e2a">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b9db4c331cbe4227">
              <w:r>
                <w:rPr>
                  <w:rStyle w:val="Hyperlink"/>
                  <w:color w:val="244061"/>
                </w:rPr>
                <w:t xml:space="preserve">Community Services (retired)</w:t>
              </w:r>
            </w:hyperlink>
            <w:r>
              <w:rPr>
                <w:rStyle w:val="row-content"/>
                <w:color w:val="244061"/>
              </w:rPr>
              <w:t xml:space="preserve">, Superseded 23/05/2013</w:t>
            </w:r>
          </w:p>
          <w:p>
            <w:r>
              <w:br/>
            </w:r>
            <w:hyperlink w:history="true" r:id="R1890f6c859854d66">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935ab6feade345c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8214d84d9ce4e84">
              <w:r>
                <w:rPr>
                  <w:rStyle w:val="Hyperlink"/>
                  <w:color w:val="244061"/>
                </w:rPr>
                <w:t xml:space="preserve">Disability</w:t>
              </w:r>
            </w:hyperlink>
            <w:r>
              <w:rPr>
                <w:rStyle w:val="row-content"/>
                <w:color w:val="244061"/>
              </w:rPr>
              <w:t xml:space="preserve">, Standard 13/08/2015</w:t>
            </w:r>
          </w:p>
          <w:p>
            <w:r>
              <w:br/>
            </w:r>
            <w:hyperlink w:history="true" r:id="R430d79a5cfc0478e">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8c78160316fb4ed8">
              <w:r>
                <w:rPr>
                  <w:rStyle w:val="Hyperlink"/>
                  <w:color w:val="244061"/>
                </w:rPr>
                <w:t xml:space="preserve">Community Services (retired)</w:t>
              </w:r>
            </w:hyperlink>
            <w:r>
              <w:rPr>
                <w:rStyle w:val="row-content"/>
                <w:color w:val="244061"/>
              </w:rPr>
              <w:t xml:space="preserve">, Superseded 23/05/2013</w:t>
            </w:r>
          </w:p>
          <w:p>
            <w:r>
              <w:br/>
            </w:r>
            <w:hyperlink w:history="true" r:id="R6878c061905a423c">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83b2924347924a6c">
              <w:r>
                <w:rPr>
                  <w:rStyle w:val="Hyperlink"/>
                  <w:color w:val="244061"/>
                </w:rPr>
                <w:t xml:space="preserve">Community Services (retired)</w:t>
              </w:r>
            </w:hyperlink>
            <w:r>
              <w:rPr>
                <w:rStyle w:val="row-content"/>
                <w:color w:val="244061"/>
              </w:rPr>
              <w:t xml:space="preserve">, Superseded 23/05/2013</w:t>
            </w:r>
          </w:p>
          <w:p>
            <w:r>
              <w:br/>
            </w:r>
            <w:hyperlink w:history="true" r:id="R07c78f973feb4793">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b2a14215298047d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c1ef20071874465">
              <w:r>
                <w:rPr>
                  <w:rStyle w:val="Hyperlink"/>
                  <w:color w:val="244061"/>
                </w:rPr>
                <w:t xml:space="preserve">Disability</w:t>
              </w:r>
            </w:hyperlink>
            <w:r>
              <w:rPr>
                <w:rStyle w:val="row-content"/>
                <w:color w:val="244061"/>
              </w:rPr>
              <w:t xml:space="preserve">, Standard 13/08/2015</w:t>
            </w:r>
          </w:p>
          <w:p>
            <w:r>
              <w:br/>
            </w:r>
            <w:hyperlink w:history="true" r:id="Rc5c77afa64824c80">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cc774bd63db4427c">
              <w:r>
                <w:rPr>
                  <w:rStyle w:val="Hyperlink"/>
                  <w:color w:val="244061"/>
                </w:rPr>
                <w:t xml:space="preserve">Community Services (retired)</w:t>
              </w:r>
            </w:hyperlink>
            <w:r>
              <w:rPr>
                <w:rStyle w:val="row-content"/>
                <w:color w:val="244061"/>
              </w:rPr>
              <w:t xml:space="preserve">, Superseded 23/05/2013</w:t>
            </w:r>
          </w:p>
          <w:p>
            <w:r>
              <w:br/>
            </w:r>
            <w:hyperlink w:history="true" r:id="Rb8f6e20bdc5440f7">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52aaa142b67d4f4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6fc459667c54ca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4e30fb6a035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06e62452d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30fb6a03542e7" /><Relationship Type="http://schemas.openxmlformats.org/officeDocument/2006/relationships/header" Target="/word/header1.xml" Id="R8584a76f5a1b4c2a" /><Relationship Type="http://schemas.openxmlformats.org/officeDocument/2006/relationships/settings" Target="/word/settings.xml" Id="R5cbc37339ce74f4c" /><Relationship Type="http://schemas.openxmlformats.org/officeDocument/2006/relationships/styles" Target="/word/styles.xml" Id="R80d0cc1fd0e24af7" /><Relationship Type="http://schemas.openxmlformats.org/officeDocument/2006/relationships/hyperlink" Target="https://meteor.aihw.gov.au/RegistrationAuthority/1" TargetMode="External" Id="R227657dde17940d4" /><Relationship Type="http://schemas.openxmlformats.org/officeDocument/2006/relationships/hyperlink" Target="https://meteor.aihw.gov.au/RegistrationAuthority/16" TargetMode="External" Id="R867ffa69e02340a0" /><Relationship Type="http://schemas.openxmlformats.org/officeDocument/2006/relationships/hyperlink" Target="https://meteor.aihw.gov.au/RegistrationAuthority/12" TargetMode="External" Id="Ra62148b88abb4d00" /><Relationship Type="http://schemas.openxmlformats.org/officeDocument/2006/relationships/hyperlink" Target="https://meteor.aihw.gov.au/RegistrationAuthority/11" TargetMode="External" Id="R6ea55ceb90034523" /><Relationship Type="http://schemas.openxmlformats.org/officeDocument/2006/relationships/hyperlink" Target="https://meteor.aihw.gov.au/content/269667" TargetMode="External" Id="R277ba9ea5f264241" /><Relationship Type="http://schemas.openxmlformats.org/officeDocument/2006/relationships/hyperlink" Target="https://meteor.aihw.gov.au/content/270771" TargetMode="External" Id="R59327bcc23d94324" /><Relationship Type="http://schemas.openxmlformats.org/officeDocument/2006/relationships/hyperlink" Target="https://meteor.aihw.gov.au/content/695981" TargetMode="External" Id="R53ca908d294549d9" /><Relationship Type="http://schemas.openxmlformats.org/officeDocument/2006/relationships/hyperlink" Target="https://meteor.aihw.gov.au/RegistrationAuthority/12" TargetMode="External" Id="Rc84bc7c50ff74e7c" /><Relationship Type="http://schemas.openxmlformats.org/officeDocument/2006/relationships/hyperlink" Target="https://meteor.aihw.gov.au/RegistrationAuthority/14" TargetMode="External" Id="R9180bf54578f414f" /><Relationship Type="http://schemas.openxmlformats.org/officeDocument/2006/relationships/hyperlink" Target="https://meteor.aihw.gov.au/content/273961" TargetMode="External" Id="R328c372dd7ae4e3c" /><Relationship Type="http://schemas.openxmlformats.org/officeDocument/2006/relationships/image" Target="/media/image.gif" Id="Rda4ceb58b63a4270" /><Relationship Type="http://schemas.openxmlformats.org/officeDocument/2006/relationships/hyperlink" Target="https://meteor.aihw.gov.au/content/270277" TargetMode="External" Id="R2e7850761c534f6e" /><Relationship Type="http://schemas.openxmlformats.org/officeDocument/2006/relationships/hyperlink" Target="https://meteor.aihw.gov.au/RegistrationAuthority/1" TargetMode="External" Id="Rd2f3d057a75549aa" /><Relationship Type="http://schemas.openxmlformats.org/officeDocument/2006/relationships/hyperlink" Target="https://meteor.aihw.gov.au/RegistrationAuthority/12" TargetMode="External" Id="R8d8d80fc578446ae" /><Relationship Type="http://schemas.openxmlformats.org/officeDocument/2006/relationships/hyperlink" Target="https://meteor.aihw.gov.au/RegistrationAuthority/11" TargetMode="External" Id="R36d50d5c4d8c4479" /><Relationship Type="http://schemas.openxmlformats.org/officeDocument/2006/relationships/hyperlink" Target="https://meteor.aihw.gov.au/content/304131" TargetMode="External" Id="R99dbb55e396f49f2" /><Relationship Type="http://schemas.openxmlformats.org/officeDocument/2006/relationships/hyperlink" Target="https://meteor.aihw.gov.au/RegistrationAuthority/1" TargetMode="External" Id="R43f17d3f57f849c1" /><Relationship Type="http://schemas.openxmlformats.org/officeDocument/2006/relationships/hyperlink" Target="https://meteor.aihw.gov.au/RegistrationAuthority/12" TargetMode="External" Id="R18c499c4e0714896" /><Relationship Type="http://schemas.openxmlformats.org/officeDocument/2006/relationships/hyperlink" Target="https://meteor.aihw.gov.au/RegistrationAuthority/11" TargetMode="External" Id="Rd51f328ec562443a" /><Relationship Type="http://schemas.openxmlformats.org/officeDocument/2006/relationships/hyperlink" Target="https://meteor.aihw.gov.au/content/460120" TargetMode="External" Id="R22f947b3201846c5" /><Relationship Type="http://schemas.openxmlformats.org/officeDocument/2006/relationships/hyperlink" Target="https://meteor.aihw.gov.au/RegistrationAuthority/1" TargetMode="External" Id="R42e9f59c8c21404a" /><Relationship Type="http://schemas.openxmlformats.org/officeDocument/2006/relationships/hyperlink" Target="https://meteor.aihw.gov.au/RegistrationAuthority/16" TargetMode="External" Id="R061b4281e0214d71" /><Relationship Type="http://schemas.openxmlformats.org/officeDocument/2006/relationships/hyperlink" Target="https://meteor.aihw.gov.au/RegistrationAuthority/12" TargetMode="External" Id="R17a329030fff4e69" /><Relationship Type="http://schemas.openxmlformats.org/officeDocument/2006/relationships/hyperlink" Target="https://meteor.aihw.gov.au/RegistrationAuthority/14" TargetMode="External" Id="R78763cb983f1499e" /><Relationship Type="http://schemas.openxmlformats.org/officeDocument/2006/relationships/hyperlink" Target="https://meteor.aihw.gov.au/RegistrationAuthority/11" TargetMode="External" Id="Rd408bd373bdd45a9" /><Relationship Type="http://schemas.openxmlformats.org/officeDocument/2006/relationships/hyperlink" Target="https://meteor.aihw.gov.au/content/304133" TargetMode="External" Id="Rd52f32a5d2ab4285" /><Relationship Type="http://schemas.openxmlformats.org/officeDocument/2006/relationships/hyperlink" Target="https://meteor.aihw.gov.au/RegistrationAuthority/1" TargetMode="External" Id="Rf1c0b45d72774206" /><Relationship Type="http://schemas.openxmlformats.org/officeDocument/2006/relationships/hyperlink" Target="https://meteor.aihw.gov.au/RegistrationAuthority/12" TargetMode="External" Id="Rc49213da8cf64eeb" /><Relationship Type="http://schemas.openxmlformats.org/officeDocument/2006/relationships/hyperlink" Target="https://meteor.aihw.gov.au/RegistrationAuthority/11" TargetMode="External" Id="Ra847f8bc1fc34873" /><Relationship Type="http://schemas.openxmlformats.org/officeDocument/2006/relationships/hyperlink" Target="https://meteor.aihw.gov.au/content/491352" TargetMode="External" Id="R7eacdf65c0fc4ad8" /><Relationship Type="http://schemas.openxmlformats.org/officeDocument/2006/relationships/hyperlink" Target="https://meteor.aihw.gov.au/RegistrationAuthority/1" TargetMode="External" Id="R9a1bce2714de4f03" /><Relationship Type="http://schemas.openxmlformats.org/officeDocument/2006/relationships/hyperlink" Target="https://meteor.aihw.gov.au/RegistrationAuthority/16" TargetMode="External" Id="R6a138c04f1bb4188" /><Relationship Type="http://schemas.openxmlformats.org/officeDocument/2006/relationships/hyperlink" Target="https://meteor.aihw.gov.au/content/491923" TargetMode="External" Id="R422764c65a994848" /><Relationship Type="http://schemas.openxmlformats.org/officeDocument/2006/relationships/hyperlink" Target="https://meteor.aihw.gov.au/RegistrationAuthority/1" TargetMode="External" Id="Rb59f675596dd4a7c" /><Relationship Type="http://schemas.openxmlformats.org/officeDocument/2006/relationships/hyperlink" Target="https://meteor.aihw.gov.au/RegistrationAuthority/16" TargetMode="External" Id="R7f9244c91ecb4a50" /><Relationship Type="http://schemas.openxmlformats.org/officeDocument/2006/relationships/hyperlink" Target="https://meteor.aihw.gov.au/content/467773" TargetMode="External" Id="R329417feb6754a6a" /><Relationship Type="http://schemas.openxmlformats.org/officeDocument/2006/relationships/hyperlink" Target="https://meteor.aihw.gov.au/RegistrationAuthority/1" TargetMode="External" Id="Rd199a7271c664cb9" /><Relationship Type="http://schemas.openxmlformats.org/officeDocument/2006/relationships/hyperlink" Target="https://meteor.aihw.gov.au/content/491925" TargetMode="External" Id="Rf837e412042a4f47" /><Relationship Type="http://schemas.openxmlformats.org/officeDocument/2006/relationships/hyperlink" Target="https://meteor.aihw.gov.au/RegistrationAuthority/1" TargetMode="External" Id="R61d35e8ef1974fb0" /><Relationship Type="http://schemas.openxmlformats.org/officeDocument/2006/relationships/hyperlink" Target="https://meteor.aihw.gov.au/RegistrationAuthority/16" TargetMode="External" Id="Rd4ca002165f74e4f" /><Relationship Type="http://schemas.openxmlformats.org/officeDocument/2006/relationships/hyperlink" Target="https://meteor.aihw.gov.au/content/467827" TargetMode="External" Id="R7bbeb65229314e2a" /><Relationship Type="http://schemas.openxmlformats.org/officeDocument/2006/relationships/hyperlink" Target="https://meteor.aihw.gov.au/RegistrationAuthority/1" TargetMode="External" Id="Rb9db4c331cbe4227" /><Relationship Type="http://schemas.openxmlformats.org/officeDocument/2006/relationships/hyperlink" Target="https://meteor.aihw.gov.au/content/491931" TargetMode="External" Id="R1890f6c859854d66" /><Relationship Type="http://schemas.openxmlformats.org/officeDocument/2006/relationships/hyperlink" Target="https://meteor.aihw.gov.au/RegistrationAuthority/1" TargetMode="External" Id="R935ab6feade345c6" /><Relationship Type="http://schemas.openxmlformats.org/officeDocument/2006/relationships/hyperlink" Target="https://meteor.aihw.gov.au/RegistrationAuthority/16" TargetMode="External" Id="Rb8214d84d9ce4e84" /><Relationship Type="http://schemas.openxmlformats.org/officeDocument/2006/relationships/hyperlink" Target="https://meteor.aihw.gov.au/content/467834" TargetMode="External" Id="R430d79a5cfc0478e" /><Relationship Type="http://schemas.openxmlformats.org/officeDocument/2006/relationships/hyperlink" Target="https://meteor.aihw.gov.au/RegistrationAuthority/1" TargetMode="External" Id="R8c78160316fb4ed8" /><Relationship Type="http://schemas.openxmlformats.org/officeDocument/2006/relationships/hyperlink" Target="https://meteor.aihw.gov.au/content/475220" TargetMode="External" Id="R6878c061905a423c" /><Relationship Type="http://schemas.openxmlformats.org/officeDocument/2006/relationships/hyperlink" Target="https://meteor.aihw.gov.au/RegistrationAuthority/1" TargetMode="External" Id="R83b2924347924a6c" /><Relationship Type="http://schemas.openxmlformats.org/officeDocument/2006/relationships/hyperlink" Target="https://meteor.aihw.gov.au/content/491933" TargetMode="External" Id="R07c78f973feb4793" /><Relationship Type="http://schemas.openxmlformats.org/officeDocument/2006/relationships/hyperlink" Target="https://meteor.aihw.gov.au/RegistrationAuthority/1" TargetMode="External" Id="Rb2a14215298047d7" /><Relationship Type="http://schemas.openxmlformats.org/officeDocument/2006/relationships/hyperlink" Target="https://meteor.aihw.gov.au/RegistrationAuthority/16" TargetMode="External" Id="R4c1ef20071874465" /><Relationship Type="http://schemas.openxmlformats.org/officeDocument/2006/relationships/hyperlink" Target="https://meteor.aihw.gov.au/content/475222" TargetMode="External" Id="Rc5c77afa64824c80" /><Relationship Type="http://schemas.openxmlformats.org/officeDocument/2006/relationships/hyperlink" Target="https://meteor.aihw.gov.au/RegistrationAuthority/1" TargetMode="External" Id="Rcc774bd63db4427c" /><Relationship Type="http://schemas.openxmlformats.org/officeDocument/2006/relationships/hyperlink" Target="https://meteor.aihw.gov.au/content/491935" TargetMode="External" Id="Rb8f6e20bdc5440f7" /><Relationship Type="http://schemas.openxmlformats.org/officeDocument/2006/relationships/hyperlink" Target="https://meteor.aihw.gov.au/RegistrationAuthority/1" TargetMode="External" Id="R52aaa142b67d4f49" /><Relationship Type="http://schemas.openxmlformats.org/officeDocument/2006/relationships/hyperlink" Target="https://meteor.aihw.gov.au/RegistrationAuthority/16" TargetMode="External" Id="Ra6fc459667c54ca5" /></Relationships>
</file>

<file path=word/_rels/header1.xml.rels>&#65279;<?xml version="1.0" encoding="utf-8"?><Relationships xmlns="http://schemas.openxmlformats.org/package/2006/relationships"><Relationship Type="http://schemas.openxmlformats.org/officeDocument/2006/relationships/image" Target="/media/image.png" Id="Rc9606e62452d4210" /></Relationships>
</file>