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71586fa5174ef7" /></Relationships>
</file>

<file path=word/document.xml><?xml version="1.0" encoding="utf-8"?>
<w:document xmlns:r="http://schemas.openxmlformats.org/officeDocument/2006/relationships" xmlns:w="http://schemas.openxmlformats.org/wordprocessingml/2006/main">
  <w:body>
    <w:p>
      <w:pPr>
        <w:pStyle w:val="Title"/>
      </w:pPr>
      <w:r>
        <w:t>Indigenous housing organisation—organisation identifier, code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housing organisation—organisation identifier, code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housing organisation—organisation identifier, code 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housing organisation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3819d2df742d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36545c6d624e73">
              <w:r>
                <w:rPr>
                  <w:rStyle w:val="Hyperlink"/>
                </w:rPr>
                <w:t xml:space="preserve">Indigenous housing organisation—organisation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55609ca91a4e41">
              <w:r>
                <w:rPr>
                  <w:rStyle w:val="Hyperlink"/>
                </w:rPr>
                <w:t xml:space="preserve">Identifier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uses the unique national identifier allocated by the Australian Bureau of Statistics (ABS) to each Indigenous housing organisation. The first two digits identify the Aboriginal and Torres Strait Islander Commission (ATSIC) region where the housing organisation office is located. The last three digits are sequential numbers within the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presenting Community Housing Infrastructure Needs Survey (CHINS) results, Indigenous housing organisations were classified as follows:</w:t>
            </w:r>
          </w:p>
          <w:p>
            <w:pPr>
              <w:pStyle w:val="ListParagraph"/>
              <w:numPr>
                <w:ilvl w:val="0"/>
                <w:numId w:val="2"/>
              </w:numPr>
            </w:pPr>
            <w:r>
              <w:rPr>
                <w:rStyle w:val="row-content-rich-text"/>
              </w:rPr>
              <w:t xml:space="preserve">Urban housing organisation: an organisation managing housing only outside of discrete Indigenous communities; and</w:t>
            </w:r>
          </w:p>
          <w:p>
            <w:pPr>
              <w:pStyle w:val="ListParagraph"/>
              <w:numPr>
                <w:ilvl w:val="0"/>
                <w:numId w:val="2"/>
              </w:numPr>
            </w:pPr>
            <w:r>
              <w:rPr>
                <w:rStyle w:val="row-content-rich-text"/>
              </w:rPr>
              <w:t xml:space="preserve">Discrete community housing organisation: an organisation managing housing in one or more discrete Indigenous communities, with or without housing in other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Community Housing Infrastructure Needs Survey (CHINS) 1999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1bf84233a2141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01bf84233a2141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542d77af64c4d71"/>
                            <a:srcRect/>
                            <a:stretch>
                              <a:fillRect/>
                            </a:stretch>
                          </pic:blipFill>
                          <pic:spPr bwMode="auto">
                            <a:xfrm>
                              <a:off x="0" y="0"/>
                              <a:ext cx="152400" cy="152400"/>
                            </a:xfrm>
                            <a:prstGeom prst="rect">
                              <a:avLst/>
                            </a:prstGeom>
                          </pic:spPr>
                        </pic:pic>
                      </a:graphicData>
                    </a:graphic>
                  </wp:inline>
                </w:drawing>
              </w:r>
              <w:r>
                <w:rPr>
                  <w:rStyle w:val="Hyperlink"/>
                </w:rPr>
                <w:t xml:space="preserve"> Indigenous housing organisation ID, version 1, DE, NHADD, NHDAMG,  Superseded 01/03/2005.pdf</w:t>
              </w:r>
            </w:hyperlink>
          </w:p>
          <w:p>
            <w:r>
              <w:rPr>
                <w:rStyle w:val="row-content"/>
              </w:rPr>
              <w:t xml:space="preserve"> (13.1 KB)</w:t>
            </w:r>
          </w:p>
          <w:p>
            <w:pPr>
              <w:pStyle w:val="registration-status"/>
              <w:spacing w:before="0" w:after="0"/>
            </w:pP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c0c0d140bca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270183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924c50784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c0d140bca4eba" /><Relationship Type="http://schemas.openxmlformats.org/officeDocument/2006/relationships/header" Target="/word/header1.xml" Id="R78a93ba19c5a4ee5" /><Relationship Type="http://schemas.openxmlformats.org/officeDocument/2006/relationships/settings" Target="/word/settings.xml" Id="R56cd1cdb0db54351" /><Relationship Type="http://schemas.openxmlformats.org/officeDocument/2006/relationships/styles" Target="/word/styles.xml" Id="R6af5ecf3b65e461e" /><Relationship Type="http://schemas.openxmlformats.org/officeDocument/2006/relationships/numbering" Target="/word/numbering.xml" Id="Radf211e9908d43a1" /><Relationship Type="http://schemas.openxmlformats.org/officeDocument/2006/relationships/image" Target="/media/image.gif" Id="R8542d77af64c4d71" /><Relationship Type="http://schemas.openxmlformats.org/officeDocument/2006/relationships/hyperlink" Target="https://meteor.aihw.gov.au/RegistrationAuthority/11" TargetMode="External" Id="R3933819d2df742df" /><Relationship Type="http://schemas.openxmlformats.org/officeDocument/2006/relationships/hyperlink" Target="https://meteor.aihw.gov.au/content/269650" TargetMode="External" Id="Rf436545c6d624e73" /><Relationship Type="http://schemas.openxmlformats.org/officeDocument/2006/relationships/hyperlink" Target="https://meteor.aihw.gov.au/content/270570" TargetMode="External" Id="Rf555609ca91a4e41" /><Relationship Type="http://schemas.openxmlformats.org/officeDocument/2006/relationships/hyperlink" Target="https://meteor.aihw.gov.au/content/274069" TargetMode="External" Id="R01bf84233a21416c" /></Relationships>
</file>

<file path=word/_rels/header1.xml.rels>&#65279;<?xml version="1.0" encoding="utf-8"?><Relationships xmlns="http://schemas.openxmlformats.org/package/2006/relationships"><Relationship Type="http://schemas.openxmlformats.org/officeDocument/2006/relationships/image" Target="/media/image.png" Id="Rf1b924c5078440f9" /></Relationships>
</file>