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fdf7abc834d6a" /></Relationships>
</file>

<file path=word/document.xml><?xml version="1.0" encoding="utf-8"?>
<w:document xmlns:r="http://schemas.openxmlformats.org/officeDocument/2006/relationships" xmlns:w="http://schemas.openxmlformats.org/wordprocessingml/2006/main">
  <w:body>
    <w:p>
      <w:pPr>
        <w:pStyle w:val="Title"/>
      </w:pPr>
      <w:r>
        <w:t>Person—age (housing assistance),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e473cff95463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d44d52fffa47dd">
              <w:r>
                <w:rPr>
                  <w:rStyle w:val="Hyperlink"/>
                </w:rPr>
                <w:t xml:space="preserve">Person—age (housing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753dca35a4781">
              <w:r>
                <w:rPr>
                  <w:rStyle w:val="Hyperlink"/>
                </w:rPr>
                <w:t xml:space="preserve">Housing assistance 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age in single years (if aged under one year, record as 000).</w:t>
            </w:r>
          </w:p>
          <w:p>
            <w:pPr/>
            <w:r>
              <w:rPr>
                <w:rStyle w:val="row-content-rich-text"/>
              </w:rPr>
              <w:t xml:space="preserve">If year of birth is known (but date of birth is not) use the date 01/01 of the birth year to estimate age. If age (or date of birth) is unknown or not stated, and cannot be estimated, use code 999.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the date of birth allows more precise calculation of age, this is not feasible in some data collections and alternative questions are:</w:t>
            </w:r>
          </w:p>
          <w:p>
            <w:pPr>
              <w:pStyle w:val="ListParagraph"/>
              <w:numPr>
                <w:ilvl w:val="0"/>
                <w:numId w:val="2"/>
              </w:numPr>
            </w:pPr>
            <w:r>
              <w:rPr>
                <w:rStyle w:val="row-content-rich-text"/>
              </w:rPr>
              <w:t xml:space="preserve">Age last birthday?</w:t>
            </w:r>
          </w:p>
          <w:p>
            <w:pPr>
              <w:pStyle w:val="ListParagraph"/>
              <w:numPr>
                <w:ilvl w:val="0"/>
                <w:numId w:val="2"/>
              </w:numPr>
            </w:pPr>
            <w:r>
              <w:rPr>
                <w:rStyle w:val="row-content-rich-text"/>
              </w:rPr>
              <w:t xml:space="preserve">What was [your] [the person's] age last birthday?</w:t>
            </w:r>
          </w:p>
          <w:p>
            <w:pPr>
              <w:pStyle w:val="ListParagraph"/>
              <w:numPr>
                <w:ilvl w:val="0"/>
                <w:numId w:val="2"/>
              </w:numPr>
            </w:pPr>
            <w:r>
              <w:rPr>
                <w:rStyle w:val="row-content-rich-text"/>
              </w:rPr>
              <w:t xml:space="preserve">What is [your] [the person's] age in complete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community services data collections, age in years is often reported rather than derived from the metadata item </w:t>
            </w:r>
            <w:hyperlink w:history="true" r:id="Rfb1b165f25a04847">
              <w:r>
                <w:rPr>
                  <w:rStyle w:val="Hyperlink"/>
                  <w:i/>
                </w:rPr>
                <w:t xml:space="preserve">Person—date of birth, DDMMYYYY</w:t>
              </w:r>
            </w:hyperlink>
            <w:r>
              <w:rPr>
                <w:rStyle w:val="row-content-rich-text"/>
              </w:rPr>
              <w:t xml:space="preserve">. However, </w:t>
            </w:r>
          </w:p>
          <w:p>
            <w:hyperlink w:history="true" r:id="R78d93d0616bc4f0f">
              <w:r>
                <w:rPr>
                  <w:rStyle w:val="Hyperlink"/>
                  <w:i/>
                </w:rPr>
                <w:t xml:space="preserve">Person—date of birth, DDMMYYYY</w:t>
              </w:r>
            </w:hyperlink>
            <w:r>
              <w:rPr>
                <w:rStyle w:val="row-content-rich-text"/>
              </w:rPr>
              <w:t xml:space="preserve"> is the preferred method for collection of age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Directory of concepts and standards for social, labour and demographic statistics, 1995</w:t>
            </w:r>
          </w:p>
          <w:p>
            <w:pPr>
              <w:spacing w:after="160"/>
            </w:pPr>
            <w:r>
              <w:rPr>
                <w:rStyle w:val="row-content-rich-text"/>
              </w:rPr>
              <w:t xml:space="preserve">ABS: 1996 Census Dictionary. Cat. No. 2901, 1996</w:t>
            </w:r>
          </w:p>
          <w:p>
            <w:pPr>
              <w:spacing w:after="160"/>
            </w:pPr>
            <w:r>
              <w:rPr>
                <w:rStyle w:val="row-content-rich-text"/>
              </w:rPr>
              <w:t xml:space="preserve">AIHW: Data Standardisation Project for the development of a national unit record public housing data set, 1998</w:t>
            </w:r>
          </w:p>
          <w:p>
            <w:pPr/>
            <w:r>
              <w:rPr>
                <w:rStyle w:val="row-content-rich-text"/>
              </w:rPr>
              <w:t xml:space="preserve">Home and Community Care Data Dictionary, Version 1,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fc7ee4ef4d4aba">
              <w:r>
                <w:rPr>
                  <w:rStyle w:val="Hyperlink"/>
                </w:rPr>
                <w:t xml:space="preserve">Person—age, total years N[NN]</w:t>
              </w:r>
            </w:hyperlink>
          </w:p>
          <w:p>
            <w:pPr>
              <w:spacing w:before="0" w:after="0"/>
            </w:pPr>
            <w:r>
              <w:rPr>
                <w:rStyle w:val="row-content"/>
                <w:color w:val="244061"/>
              </w:rPr>
              <w:t xml:space="preserve">       </w:t>
            </w:r>
            <w:hyperlink w:history="true" r:id="R735f3b19dc97403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f0feafe43644d0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0dfd6e3d5ab84a7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51cefdea85c4e3f">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1a147285cc1146c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eb390a089f842c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aa2aa6691e8466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af542848794ce6">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f416abfb8eec4835">
              <w:r>
                <w:rPr>
                  <w:rStyle w:val="Hyperlink"/>
                  <w:color w:val="244061"/>
                </w:rPr>
                <w:t xml:space="preserve">WA Health</w:t>
              </w:r>
            </w:hyperlink>
            <w:r>
              <w:rPr>
                <w:rStyle w:val="row-content"/>
                <w:color w:val="244061"/>
              </w:rPr>
              <w:t xml:space="preserve">, Standard 04/03/2014</w:t>
            </w:r>
          </w:p>
          <w:p>
            <w:r>
              <w:br/>
            </w:r>
            <w:r>
              <w:rPr>
                <w:rStyle w:val="row-content"/>
              </w:rPr>
              <w:t xml:space="preserve">Is re-engineered from </w:t>
            </w:r>
            <w:hyperlink w:history="true" r:id="R52082d449e5743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082d449e5743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eff7bb16844f37"/>
                            <a:srcRect/>
                            <a:stretch>
                              <a:fillRect/>
                            </a:stretch>
                          </pic:blipFill>
                          <pic:spPr bwMode="auto">
                            <a:xfrm>
                              <a:off x="0" y="0"/>
                              <a:ext cx="152400" cy="152400"/>
                            </a:xfrm>
                            <a:prstGeom prst="rect">
                              <a:avLst/>
                            </a:prstGeom>
                          </pic:spPr>
                        </pic:pic>
                      </a:graphicData>
                    </a:graphic>
                  </wp:inline>
                </w:drawing>
              </w:r>
              <w:r>
                <w:rPr>
                  <w:rStyle w:val="Hyperlink"/>
                </w:rPr>
                <w:t xml:space="preserve"> Age, version 1, DE, NHADD, NHDAMG,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2f9a1e01b0d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3cab67ff5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9a1e01b0d49ff" /><Relationship Type="http://schemas.openxmlformats.org/officeDocument/2006/relationships/header" Target="/word/header1.xml" Id="R6bba6dc65c884517" /><Relationship Type="http://schemas.openxmlformats.org/officeDocument/2006/relationships/settings" Target="/word/settings.xml" Id="Re67cb43b677d41ba" /><Relationship Type="http://schemas.openxmlformats.org/officeDocument/2006/relationships/styles" Target="/word/styles.xml" Id="Rb9bbb28532eb4e16" /><Relationship Type="http://schemas.openxmlformats.org/officeDocument/2006/relationships/hyperlink" Target="https://meteor.aihw.gov.au/RegistrationAuthority/11" TargetMode="External" Id="Redee473cff954635" /><Relationship Type="http://schemas.openxmlformats.org/officeDocument/2006/relationships/hyperlink" Target="https://meteor.aihw.gov.au/content/269598" TargetMode="External" Id="Rcdd44d52fffa47dd" /><Relationship Type="http://schemas.openxmlformats.org/officeDocument/2006/relationships/hyperlink" Target="https://meteor.aihw.gov.au/content/270724" TargetMode="External" Id="R767753dca35a4781" /><Relationship Type="http://schemas.openxmlformats.org/officeDocument/2006/relationships/numbering" Target="/word/numbering.xml" Id="R7482d95f0ba34cb6" /><Relationship Type="http://schemas.openxmlformats.org/officeDocument/2006/relationships/hyperlink" Target="https://meteor.aihw.gov.au/content/270391" TargetMode="External" Id="Rfb1b165f25a04847" /><Relationship Type="http://schemas.openxmlformats.org/officeDocument/2006/relationships/hyperlink" Target="https://meteor.aihw.gov.au/content/270391" TargetMode="External" Id="R78d93d0616bc4f0f" /><Relationship Type="http://schemas.openxmlformats.org/officeDocument/2006/relationships/hyperlink" Target="https://meteor.aihw.gov.au/content/303794" TargetMode="External" Id="Ra3fc7ee4ef4d4aba" /><Relationship Type="http://schemas.openxmlformats.org/officeDocument/2006/relationships/hyperlink" Target="https://meteor.aihw.gov.au/RegistrationAuthority/17" TargetMode="External" Id="R735f3b19dc97403a" /><Relationship Type="http://schemas.openxmlformats.org/officeDocument/2006/relationships/hyperlink" Target="https://meteor.aihw.gov.au/RegistrationAuthority/1" TargetMode="External" Id="Raf0feafe43644d0e" /><Relationship Type="http://schemas.openxmlformats.org/officeDocument/2006/relationships/hyperlink" Target="https://meteor.aihw.gov.au/RegistrationAuthority/13" TargetMode="External" Id="R0dfd6e3d5ab84a7a" /><Relationship Type="http://schemas.openxmlformats.org/officeDocument/2006/relationships/hyperlink" Target="https://meteor.aihw.gov.au/RegistrationAuthority/12" TargetMode="External" Id="Rd51cefdea85c4e3f" /><Relationship Type="http://schemas.openxmlformats.org/officeDocument/2006/relationships/hyperlink" Target="https://meteor.aihw.gov.au/RegistrationAuthority/11" TargetMode="External" Id="R1a147285cc1146cb" /><Relationship Type="http://schemas.openxmlformats.org/officeDocument/2006/relationships/hyperlink" Target="https://meteor.aihw.gov.au/RegistrationAuthority/6" TargetMode="External" Id="Rceb390a089f842c5" /><Relationship Type="http://schemas.openxmlformats.org/officeDocument/2006/relationships/hyperlink" Target="https://meteor.aihw.gov.au/RegistrationAuthority/8" TargetMode="External" Id="R8aa2aa6691e84665" /><Relationship Type="http://schemas.openxmlformats.org/officeDocument/2006/relationships/hyperlink" Target="https://meteor.aihw.gov.au/RegistrationAuthority/15" TargetMode="External" Id="R6caf542848794ce6" /><Relationship Type="http://schemas.openxmlformats.org/officeDocument/2006/relationships/hyperlink" Target="https://meteor.aihw.gov.au/RegistrationAuthority/2" TargetMode="External" Id="Rf416abfb8eec4835" /><Relationship Type="http://schemas.openxmlformats.org/officeDocument/2006/relationships/hyperlink" Target="https://meteor.aihw.gov.au/content/273743" TargetMode="External" Id="R52082d449e5743bd" /><Relationship Type="http://schemas.openxmlformats.org/officeDocument/2006/relationships/image" Target="/media/image.gif" Id="R7aeff7bb16844f37" /></Relationships>
</file>

<file path=word/_rels/header1.xml.rels>&#65279;<?xml version="1.0" encoding="utf-8"?><Relationships xmlns="http://schemas.openxmlformats.org/package/2006/relationships"><Relationship Type="http://schemas.openxmlformats.org/officeDocument/2006/relationships/image" Target="/media/image.png" Id="R5333cab67ff54669" /></Relationships>
</file>