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ecb289eec4f6a" /></Relationships>
</file>

<file path=word/document.xml><?xml version="1.0" encoding="utf-8"?>
<w:document xmlns:r="http://schemas.openxmlformats.org/officeDocument/2006/relationships" xmlns:w="http://schemas.openxmlformats.org/wordprocessingml/2006/main">
  <w:body>
    <w:p>
      <w:pPr>
        <w:pStyle w:val="Title"/>
      </w:pPr>
      <w:r>
        <w:t>Child—body mass index (measured),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Child—body mass index (measured),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index—child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99228db704c6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 child's weight (body mass) relative to height used to assess the extent of weight excess where height and weight have been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876bac20d646a5">
              <w:r>
                <w:rPr>
                  <w:rStyle w:val="Hyperlink"/>
                </w:rPr>
                <w:t xml:space="preserve">Child—body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9ea382d55145c9">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 for BMI calculated from measured height and weight.</w:t>
            </w:r>
          </w:p>
          <w:p>
            <w:pPr/>
            <w:r>
              <w:rPr>
                <w:rStyle w:val="row-content-rich-text"/>
              </w:rPr>
              <w:t xml:space="preserve">BMI should be derived after the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Obesity: Preventing and Managing the Global Epidemic. Report of a WHO Consultation. 2000. World Health Organization.</w:t>
            </w:r>
          </w:p>
          <w:p>
            <w:pPr/>
            <w:r>
              <w:rPr>
                <w:rStyle w:val="row-content-rich-text"/>
              </w:rPr>
              <w:t xml:space="preserve">Cole TJ, Bellizi MC, Flegal KM, Bietz WH. Establishing a standard definition for child overweight and obesity worldwide: international survey. British Medical Journal 2000; 320: 1240-1243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00895de6793446ba">
              <w:r>
                <w:rPr>
                  <w:rStyle w:val="Hyperlink"/>
                </w:rPr>
                <w:t xml:space="preserve">Person—height (measured), total centimetres NN[N].N</w:t>
              </w:r>
            </w:hyperlink>
          </w:p>
          <w:p>
            <w:pPr>
              <w:spacing w:before="0" w:after="0"/>
            </w:pPr>
            <w:r>
              <w:rPr>
                <w:rStyle w:val="row-content"/>
                <w:color w:val="244061"/>
              </w:rPr>
              <w:t xml:space="preserve">       </w:t>
            </w:r>
            <w:hyperlink w:history="true" r:id="R8df95333381d4f4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b80dd2c1d574e3f">
              <w:r>
                <w:rPr>
                  <w:rStyle w:val="Hyperlink"/>
                  <w:color w:val="244061"/>
                </w:rPr>
                <w:t xml:space="preserve">Tasmanian Health</w:t>
              </w:r>
            </w:hyperlink>
            <w:r>
              <w:rPr>
                <w:rStyle w:val="row-content"/>
                <w:color w:val="244061"/>
              </w:rPr>
              <w:t xml:space="preserve">, Standard 15/11/2023</w:t>
            </w:r>
          </w:p>
          <w:p>
            <w:r>
              <w:br/>
            </w:r>
            <w:r>
              <w:rPr>
                <w:rStyle w:val="row-content"/>
              </w:rPr>
              <w:t xml:space="preserve">Is formed using </w:t>
            </w:r>
            <w:hyperlink w:history="true" r:id="R3eb7738edc904cb9">
              <w:r>
                <w:rPr>
                  <w:rStyle w:val="Hyperlink"/>
                </w:rPr>
                <w:t xml:space="preserve">Person—weight (measured), total kilograms N[NN].N</w:t>
              </w:r>
            </w:hyperlink>
          </w:p>
          <w:p>
            <w:pPr>
              <w:spacing w:before="0" w:after="0"/>
            </w:pPr>
            <w:r>
              <w:rPr>
                <w:rStyle w:val="row-content"/>
                <w:color w:val="244061"/>
              </w:rPr>
              <w:t xml:space="preserve">       </w:t>
            </w:r>
            <w:hyperlink w:history="true" r:id="R60a8657077bb433e">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923b07ec0b1c4e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3b07ec0b1c4e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d60148756c4ad3"/>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f9584df02184d62">
              <w:r>
                <w:rPr>
                  <w:rStyle w:val="Hyperlink"/>
                </w:rPr>
                <w:t xml:space="preserve">Person—body mass index (classification), code N{.N}</w:t>
              </w:r>
            </w:hyperlink>
          </w:p>
          <w:p>
            <w:pPr>
              <w:spacing w:before="0" w:after="0"/>
            </w:pPr>
            <w:r>
              <w:rPr>
                <w:rStyle w:val="row-content"/>
                <w:color w:val="244061"/>
              </w:rPr>
              <w:t xml:space="preserve">       </w:t>
            </w:r>
            <w:hyperlink w:history="true" r:id="Rd8e4521cedc04d7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1a969598ed9429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f6c92bef7de4fb6">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1056fd4bc8b844aa">
              <w:r>
                <w:rPr>
                  <w:rStyle w:val="Hyperlink"/>
                  <w:color w:val="244061"/>
                </w:rPr>
                <w:t xml:space="preserve">Health</w:t>
              </w:r>
            </w:hyperlink>
            <w:r>
              <w:rPr>
                <w:rStyle w:val="row-content"/>
                <w:color w:val="244061"/>
              </w:rPr>
              <w:t xml:space="preserve">, Superseded 14/01/2015</w:t>
            </w:r>
          </w:p>
          <w:p>
            <w:r>
              <w:br/>
            </w:r>
            <w:hyperlink w:history="true" r:id="Rcb30b21cb9ce4f79">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86da8009b8b64f61">
              <w:r>
                <w:rPr>
                  <w:rStyle w:val="Hyperlink"/>
                  <w:color w:val="244061"/>
                </w:rPr>
                <w:t xml:space="preserve">Health</w:t>
              </w:r>
            </w:hyperlink>
            <w:r>
              <w:rPr>
                <w:rStyle w:val="row-content"/>
                <w:color w:val="244061"/>
              </w:rPr>
              <w:t xml:space="preserve">, Superseded 14/01/2015</w:t>
            </w:r>
          </w:p>
          <w:p>
            <w:r>
              <w:br/>
            </w:r>
            <w:hyperlink w:history="true" r:id="R0aa5c8c8c9de46a1">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5ccb9f381fc14ee5">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a4bd93a0ff76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1d0430348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d93a0ff764ec7" /><Relationship Type="http://schemas.openxmlformats.org/officeDocument/2006/relationships/header" Target="/word/header1.xml" Id="R6e1d6a72b2704c2d" /><Relationship Type="http://schemas.openxmlformats.org/officeDocument/2006/relationships/settings" Target="/word/settings.xml" Id="Rac0b58f997ea4095" /><Relationship Type="http://schemas.openxmlformats.org/officeDocument/2006/relationships/styles" Target="/word/styles.xml" Id="R826cbff802d64710" /><Relationship Type="http://schemas.openxmlformats.org/officeDocument/2006/relationships/hyperlink" Target="https://meteor.aihw.gov.au/RegistrationAuthority/12" TargetMode="External" Id="Reaa99228db704c68" /><Relationship Type="http://schemas.openxmlformats.org/officeDocument/2006/relationships/hyperlink" Target="https://meteor.aihw.gov.au/content/269557" TargetMode="External" Id="Rb5876bac20d646a5" /><Relationship Type="http://schemas.openxmlformats.org/officeDocument/2006/relationships/hyperlink" Target="https://meteor.aihw.gov.au/content/270681" TargetMode="External" Id="R949ea382d55145c9" /><Relationship Type="http://schemas.openxmlformats.org/officeDocument/2006/relationships/hyperlink" Target="https://meteor.aihw.gov.au/content/270361" TargetMode="External" Id="R00895de6793446ba" /><Relationship Type="http://schemas.openxmlformats.org/officeDocument/2006/relationships/hyperlink" Target="https://meteor.aihw.gov.au/RegistrationAuthority/12" TargetMode="External" Id="R8df95333381d4f4c" /><Relationship Type="http://schemas.openxmlformats.org/officeDocument/2006/relationships/hyperlink" Target="https://meteor.aihw.gov.au/RegistrationAuthority/15" TargetMode="External" Id="R4b80dd2c1d574e3f" /><Relationship Type="http://schemas.openxmlformats.org/officeDocument/2006/relationships/hyperlink" Target="https://meteor.aihw.gov.au/content/270208" TargetMode="External" Id="R3eb7738edc904cb9" /><Relationship Type="http://schemas.openxmlformats.org/officeDocument/2006/relationships/hyperlink" Target="https://meteor.aihw.gov.au/RegistrationAuthority/12" TargetMode="External" Id="R60a8657077bb433e" /><Relationship Type="http://schemas.openxmlformats.org/officeDocument/2006/relationships/hyperlink" Target="https://meteor.aihw.gov.au/content/273838" TargetMode="External" Id="R923b07ec0b1c4ea9" /><Relationship Type="http://schemas.openxmlformats.org/officeDocument/2006/relationships/image" Target="/media/image.gif" Id="R2dd60148756c4ad3" /><Relationship Type="http://schemas.openxmlformats.org/officeDocument/2006/relationships/hyperlink" Target="https://meteor.aihw.gov.au/content/270474" TargetMode="External" Id="Rdf9584df02184d62" /><Relationship Type="http://schemas.openxmlformats.org/officeDocument/2006/relationships/hyperlink" Target="https://meteor.aihw.gov.au/RegistrationAuthority/12" TargetMode="External" Id="Rd8e4521cedc04d7a" /><Relationship Type="http://schemas.openxmlformats.org/officeDocument/2006/relationships/hyperlink" Target="https://meteor.aihw.gov.au/RegistrationAuthority/6" TargetMode="External" Id="Rb1a969598ed94291" /><Relationship Type="http://schemas.openxmlformats.org/officeDocument/2006/relationships/hyperlink" Target="https://meteor.aihw.gov.au/content/517696" TargetMode="External" Id="R6f6c92bef7de4fb6" /><Relationship Type="http://schemas.openxmlformats.org/officeDocument/2006/relationships/hyperlink" Target="https://meteor.aihw.gov.au/RegistrationAuthority/12" TargetMode="External" Id="R1056fd4bc8b844aa" /><Relationship Type="http://schemas.openxmlformats.org/officeDocument/2006/relationships/hyperlink" Target="https://meteor.aihw.gov.au/content/517683" TargetMode="External" Id="Rcb30b21cb9ce4f79" /><Relationship Type="http://schemas.openxmlformats.org/officeDocument/2006/relationships/hyperlink" Target="https://meteor.aihw.gov.au/RegistrationAuthority/12" TargetMode="External" Id="R86da8009b8b64f61" /><Relationship Type="http://schemas.openxmlformats.org/officeDocument/2006/relationships/hyperlink" Target="https://meteor.aihw.gov.au/content/517683" TargetMode="External" Id="R0aa5c8c8c9de46a1" /><Relationship Type="http://schemas.openxmlformats.org/officeDocument/2006/relationships/hyperlink" Target="https://meteor.aihw.gov.au/RegistrationAuthority/12" TargetMode="External" Id="R5ccb9f381fc14ee5" /></Relationships>
</file>

<file path=word/_rels/header1.xml.rels>&#65279;<?xml version="1.0" encoding="utf-8"?><Relationships xmlns="http://schemas.openxmlformats.org/package/2006/relationships"><Relationship Type="http://schemas.openxmlformats.org/officeDocument/2006/relationships/image" Target="/media/image.png" Id="R1bb1d04303484edd" /></Relationships>
</file>