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e2977ea19841e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hospital admission), total hours and minutes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hospital admission), total hours and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a111b4e4b8401a">
              <w:r>
                <w:rPr>
                  <w:rStyle w:val="Hyperlink"/>
                  <w:color w:val="244061"/>
                </w:rPr>
                <w:t xml:space="preserve">Health</w:t>
              </w:r>
            </w:hyperlink>
            <w:r>
              <w:rPr>
                <w:rStyle w:val="row-content"/>
                <w:color w:val="244061"/>
              </w:rPr>
              <w:t xml:space="preserve">, Retired 02/04/2014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elapsed for each patient from presentation to the emergency department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53265c1de2642ee">
              <w:r>
                <w:rPr>
                  <w:rStyle w:val="Hyperlink"/>
                  <w:b/>
                </w:rPr>
                <w:t xml:space="preserve">admission</w:t>
              </w:r>
            </w:hyperlink>
            <w:r>
              <w:rPr>
                <w:rStyle w:val="row-content-rich-text"/>
              </w:rPr>
              <w:t xml:space="preserve"> to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3d3076aea44656">
              <w:r>
                <w:rPr>
                  <w:rStyle w:val="Hyperlink"/>
                </w:rPr>
                <w:t xml:space="preserve">Non-admitted patient emergency department service episode—waiting time (to hospital admission)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57e97b840489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elapsed for each patient from presentation to the emergency department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8fb9e200e964be2">
              <w:r>
                <w:rPr>
                  <w:rStyle w:val="Hyperlink"/>
                  <w:b/>
                </w:rPr>
                <w:t xml:space="preserve">admission</w:t>
              </w:r>
            </w:hyperlink>
            <w:r>
              <w:rPr>
                <w:rStyle w:val="row-content-rich-text"/>
              </w:rPr>
              <w:t xml:space="preserve">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1d84e5d306452c">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b8fb0d68584a43">
              <w:r>
                <w:rPr>
                  <w:rStyle w:val="Hyperlink"/>
                </w:rPr>
                <w:t xml:space="preserve">Waiting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87f30e23354790">
              <w:r>
                <w:rPr>
                  <w:rStyle w:val="Hyperlink"/>
                </w:rPr>
                <w:t xml:space="preserve">Total hours and minutes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33d8ea07634bfa">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6f1e390b68494783">
              <w:r>
                <w:rPr>
                  <w:rStyle w:val="Hyperlink"/>
                  <w:color w:val="244061"/>
                </w:rPr>
                <w:t xml:space="preserve">Disability</w:t>
              </w:r>
            </w:hyperlink>
            <w:r>
              <w:rPr>
                <w:rStyle w:val="row-content"/>
                <w:color w:val="244061"/>
              </w:rPr>
              <w:t xml:space="preserve">, Standard 13/08/2015</w:t>
            </w:r>
          </w:p>
          <w:p>
            <w:pPr>
              <w:spacing w:before="0" w:after="0"/>
            </w:pPr>
            <w:hyperlink w:history="true" r:id="Rb647190ba60b4fbc">
              <w:r>
                <w:rPr>
                  <w:rStyle w:val="Hyperlink"/>
                  <w:color w:val="244061"/>
                </w:rPr>
                <w:t xml:space="preserve">Health</w:t>
              </w:r>
            </w:hyperlink>
            <w:r>
              <w:rPr>
                <w:rStyle w:val="row-content"/>
                <w:color w:val="244061"/>
              </w:rPr>
              <w:t xml:space="preserve">, Standard 01/03/2005</w:t>
            </w:r>
          </w:p>
          <w:p>
            <w:pPr>
              <w:spacing w:before="0" w:after="0"/>
            </w:pPr>
            <w:hyperlink w:history="true" r:id="Rd77e7e95cae84d9f">
              <w:r>
                <w:rPr>
                  <w:rStyle w:val="Hyperlink"/>
                  <w:color w:val="244061"/>
                </w:rPr>
                <w:t xml:space="preserve">Homelessness</w:t>
              </w:r>
            </w:hyperlink>
            <w:r>
              <w:rPr>
                <w:rStyle w:val="row-content"/>
                <w:color w:val="244061"/>
              </w:rPr>
              <w:t xml:space="preserve">, Standard 23/08/2010</w:t>
            </w:r>
          </w:p>
          <w:p>
            <w:pPr>
              <w:spacing w:before="0" w:after="0"/>
            </w:pPr>
            <w:hyperlink w:history="true" r:id="R6e144a593c7d44d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 and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and minute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format NNNN should be populated with valid values to represent the concept of hours and minutes. The first, second and fourth digits may be represented with values ranging from 0 to 9. The third digit may only be represented with values between 0 and 5.</w:t>
            </w:r>
          </w:p>
          <w:p>
            <w:pPr>
              <w:spacing w:after="160"/>
            </w:pPr>
            <w:r>
              <w:rPr>
                <w:rStyle w:val="row-content-rich-text"/>
              </w:rPr>
              <w:t xml:space="preserve">For example: A value of 9 hours and 59 minutes is a valid response, and would be represented as 0959. However a value of 12 hours and 68 minutes would not be a valid response.</w:t>
            </w:r>
          </w:p>
          <w:p>
            <w:pPr/>
            <w:r>
              <w:rPr>
                <w:rStyle w:val="row-content-rich-text"/>
              </w:rPr>
              <w:t xml:space="preserve">This value domain was previously represented with a format of 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from admission date and time minus date and time patient presents for those emergency department patients who are 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patients presenting to emergency department for unplanned care in public hospitals with emergency department and private hospitals providing contracted services for the public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critical waiting times metadata item. It is used to examine the length of waiting time, for performance indicators and benchmarking. Information based on this metadata item will have many uses including to assist in the planning and management of hospitals and in health care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3a4eb96b52b04226">
              <w:r>
                <w:rPr>
                  <w:rStyle w:val="Hyperlink"/>
                </w:rPr>
                <w:t xml:space="preserve">Episode of admitted patient care—admission date, DDMMYYYY</w:t>
              </w:r>
            </w:hyperlink>
          </w:p>
          <w:p>
            <w:pPr>
              <w:spacing w:before="0" w:after="0"/>
            </w:pPr>
            <w:r>
              <w:rPr>
                <w:rStyle w:val="row-content"/>
                <w:color w:val="244061"/>
              </w:rPr>
              <w:t xml:space="preserve">       </w:t>
            </w:r>
            <w:hyperlink w:history="true" r:id="Rc954cbf6bf7d4ff0">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e1b3914ae3d1445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3e36da627534a53">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6afcaba5580a47e0">
              <w:r>
                <w:rPr>
                  <w:rStyle w:val="Hyperlink"/>
                </w:rPr>
                <w:t xml:space="preserve">Episode of admitted patient care—admission time, hhmm</w:t>
              </w:r>
            </w:hyperlink>
          </w:p>
          <w:p>
            <w:pPr>
              <w:spacing w:before="0" w:after="0"/>
            </w:pPr>
            <w:r>
              <w:rPr>
                <w:rStyle w:val="row-content"/>
                <w:color w:val="244061"/>
              </w:rPr>
              <w:t xml:space="preserve">       </w:t>
            </w:r>
            <w:hyperlink w:history="true" r:id="R709cf2d8f75f491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493ffd37641445c">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67dd5977a5244938">
              <w:r>
                <w:rPr>
                  <w:rStyle w:val="Hyperlink"/>
                </w:rPr>
                <w:t xml:space="preserve">Health service event—presentation date, DDMMYYYY</w:t>
              </w:r>
            </w:hyperlink>
          </w:p>
          <w:p>
            <w:pPr>
              <w:spacing w:before="0" w:after="0"/>
            </w:pPr>
            <w:r>
              <w:rPr>
                <w:rStyle w:val="row-content"/>
                <w:color w:val="244061"/>
              </w:rPr>
              <w:t xml:space="preserve">       </w:t>
            </w:r>
            <w:hyperlink w:history="true" r:id="Rea7ceb30b63d4c5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8079a13ea254105">
              <w:r>
                <w:rPr>
                  <w:rStyle w:val="Hyperlink"/>
                </w:rPr>
                <w:t xml:space="preserve">Health service event—presentation time, hhmm</w:t>
              </w:r>
            </w:hyperlink>
          </w:p>
          <w:p>
            <w:pPr>
              <w:spacing w:before="0" w:after="0"/>
            </w:pPr>
            <w:r>
              <w:rPr>
                <w:rStyle w:val="row-content"/>
                <w:color w:val="244061"/>
              </w:rPr>
              <w:t xml:space="preserve">       </w:t>
            </w:r>
            <w:hyperlink w:history="true" r:id="R2dcc1c320fe6455a">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8a033f2d24064502">
              <w:r>
                <w:rPr>
                  <w:rStyle w:val="Hyperlink"/>
                </w:rPr>
                <w:t xml:space="preserve">Non-admitted patient emergency department service episode—patient departure status, code N</w:t>
              </w:r>
            </w:hyperlink>
          </w:p>
          <w:p>
            <w:pPr>
              <w:spacing w:before="0" w:after="0"/>
            </w:pPr>
            <w:r>
              <w:rPr>
                <w:rStyle w:val="row-content"/>
                <w:color w:val="244061"/>
              </w:rPr>
              <w:t xml:space="preserve">       </w:t>
            </w:r>
            <w:hyperlink w:history="true" r:id="Rb310cc8e51914fee">
              <w:r>
                <w:rPr>
                  <w:rStyle w:val="Hyperlink"/>
                  <w:color w:val="244061"/>
                </w:rPr>
                <w:t xml:space="preserve">Health</w:t>
              </w:r>
            </w:hyperlink>
            <w:r>
              <w:rPr>
                <w:rStyle w:val="row-content"/>
                <w:color w:val="244061"/>
              </w:rPr>
              <w:t xml:space="preserve">, Superseded 24/03/2006</w:t>
            </w:r>
          </w:p>
          <w:p>
            <w:r>
              <w:br/>
            </w:r>
            <w:r>
              <w:rPr>
                <w:rStyle w:val="row-content"/>
              </w:rPr>
              <w:t xml:space="preserve">Is re-engineered from </w:t>
            </w:r>
            <w:hyperlink w:history="true" r:id="R3ace409addf74771">
              <w:r>
                <w:drawing>
                  <wp:inline xmlns:wp="http://schemas.openxmlformats.org/drawingml/2006/wordprocessingDrawing" distT="0" distB="0" distL="0" distR="0">
                    <wp:extent cx="152400" cy="152400"/>
                    <wp:effectExtent l="19050" t="0" r="0" b="0"/>
                    <wp:docPr id="2" name="Picture 2" descr="">
                      <a:hlinkClick xmlns:a="http://schemas.openxmlformats.org/drawingml/2006/main" r:id="R3ace409addf7477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9ca026e8874805"/>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waiting time to admission, version 1, Derived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647bf17328c48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aab00eed1243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47bf17328c48a9" /><Relationship Type="http://schemas.openxmlformats.org/officeDocument/2006/relationships/header" Target="/word/header1.xml" Id="Rd4f0d08f26814579" /><Relationship Type="http://schemas.openxmlformats.org/officeDocument/2006/relationships/settings" Target="/word/settings.xml" Id="R333ea73d32724acd" /><Relationship Type="http://schemas.openxmlformats.org/officeDocument/2006/relationships/styles" Target="/word/styles.xml" Id="Ra00cca56d46b497d" /><Relationship Type="http://schemas.openxmlformats.org/officeDocument/2006/relationships/hyperlink" Target="https://meteor.aihw.gov.au/RegistrationAuthority/12" TargetMode="External" Id="Rcca111b4e4b8401a" /><Relationship Type="http://schemas.openxmlformats.org/officeDocument/2006/relationships/hyperlink" Target="https://meteor.aihw.gov.au/content/327206" TargetMode="External" Id="R653265c1de2642ee" /><Relationship Type="http://schemas.openxmlformats.org/officeDocument/2006/relationships/hyperlink" Target="https://meteor.aihw.gov.au/content/269442" TargetMode="External" Id="Re93d3076aea44656" /><Relationship Type="http://schemas.openxmlformats.org/officeDocument/2006/relationships/hyperlink" Target="https://meteor.aihw.gov.au/RegistrationAuthority/12" TargetMode="External" Id="Rbc357e97b8404894" /><Relationship Type="http://schemas.openxmlformats.org/officeDocument/2006/relationships/hyperlink" Target="https://meteor.aihw.gov.au/content/327206" TargetMode="External" Id="R28fb9e200e964be2" /><Relationship Type="http://schemas.openxmlformats.org/officeDocument/2006/relationships/hyperlink" Target="https://meteor.aihw.gov.au/content/268976" TargetMode="External" Id="Ra71d84e5d306452c" /><Relationship Type="http://schemas.openxmlformats.org/officeDocument/2006/relationships/hyperlink" Target="https://meteor.aihw.gov.au/content/269063" TargetMode="External" Id="R94b8fb0d68584a43" /><Relationship Type="http://schemas.openxmlformats.org/officeDocument/2006/relationships/hyperlink" Target="https://meteor.aihw.gov.au/content/270600" TargetMode="External" Id="Rd187f30e23354790" /><Relationship Type="http://schemas.openxmlformats.org/officeDocument/2006/relationships/hyperlink" Target="https://meteor.aihw.gov.au/RegistrationAuthority/1" TargetMode="External" Id="R6633d8ea07634bfa" /><Relationship Type="http://schemas.openxmlformats.org/officeDocument/2006/relationships/hyperlink" Target="https://meteor.aihw.gov.au/RegistrationAuthority/16" TargetMode="External" Id="R6f1e390b68494783" /><Relationship Type="http://schemas.openxmlformats.org/officeDocument/2006/relationships/hyperlink" Target="https://meteor.aihw.gov.au/RegistrationAuthority/12" TargetMode="External" Id="Rb647190ba60b4fbc" /><Relationship Type="http://schemas.openxmlformats.org/officeDocument/2006/relationships/hyperlink" Target="https://meteor.aihw.gov.au/RegistrationAuthority/14" TargetMode="External" Id="Rd77e7e95cae84d9f" /><Relationship Type="http://schemas.openxmlformats.org/officeDocument/2006/relationships/hyperlink" Target="https://meteor.aihw.gov.au/RegistrationAuthority/11" TargetMode="External" Id="R6e144a593c7d44df" /><Relationship Type="http://schemas.openxmlformats.org/officeDocument/2006/relationships/hyperlink" Target="https://meteor.aihw.gov.au/content/269967" TargetMode="External" Id="R3a4eb96b52b04226" /><Relationship Type="http://schemas.openxmlformats.org/officeDocument/2006/relationships/hyperlink" Target="https://meteor.aihw.gov.au/RegistrationAuthority/12" TargetMode="External" Id="Rc954cbf6bf7d4ff0" /><Relationship Type="http://schemas.openxmlformats.org/officeDocument/2006/relationships/hyperlink" Target="https://meteor.aihw.gov.au/RegistrationAuthority/8" TargetMode="External" Id="Re1b3914ae3d14454" /><Relationship Type="http://schemas.openxmlformats.org/officeDocument/2006/relationships/hyperlink" Target="https://meteor.aihw.gov.au/RegistrationAuthority/15" TargetMode="External" Id="R83e36da627534a53" /><Relationship Type="http://schemas.openxmlformats.org/officeDocument/2006/relationships/hyperlink" Target="https://meteor.aihw.gov.au/content/269972" TargetMode="External" Id="R6afcaba5580a47e0" /><Relationship Type="http://schemas.openxmlformats.org/officeDocument/2006/relationships/hyperlink" Target="https://meteor.aihw.gov.au/RegistrationAuthority/12" TargetMode="External" Id="R709cf2d8f75f491f" /><Relationship Type="http://schemas.openxmlformats.org/officeDocument/2006/relationships/hyperlink" Target="https://meteor.aihw.gov.au/RegistrationAuthority/15" TargetMode="External" Id="Rd493ffd37641445c" /><Relationship Type="http://schemas.openxmlformats.org/officeDocument/2006/relationships/hyperlink" Target="https://meteor.aihw.gov.au/content/270393" TargetMode="External" Id="R67dd5977a5244938" /><Relationship Type="http://schemas.openxmlformats.org/officeDocument/2006/relationships/hyperlink" Target="https://meteor.aihw.gov.au/RegistrationAuthority/12" TargetMode="External" Id="Rea7ceb30b63d4c5f" /><Relationship Type="http://schemas.openxmlformats.org/officeDocument/2006/relationships/hyperlink" Target="https://meteor.aihw.gov.au/content/270080" TargetMode="External" Id="R78079a13ea254105" /><Relationship Type="http://schemas.openxmlformats.org/officeDocument/2006/relationships/hyperlink" Target="https://meteor.aihw.gov.au/RegistrationAuthority/12" TargetMode="External" Id="R2dcc1c320fe6455a" /><Relationship Type="http://schemas.openxmlformats.org/officeDocument/2006/relationships/hyperlink" Target="https://meteor.aihw.gov.au/content/270001" TargetMode="External" Id="R8a033f2d24064502" /><Relationship Type="http://schemas.openxmlformats.org/officeDocument/2006/relationships/hyperlink" Target="https://meteor.aihw.gov.au/RegistrationAuthority/12" TargetMode="External" Id="Rb310cc8e51914fee" /><Relationship Type="http://schemas.openxmlformats.org/officeDocument/2006/relationships/hyperlink" Target="https://meteor.aihw.gov.au/content/273232" TargetMode="External" Id="R3ace409addf74771" /><Relationship Type="http://schemas.openxmlformats.org/officeDocument/2006/relationships/image" Target="/media/image.gif" Id="R979ca026e8874805" /></Relationships>
</file>

<file path=word/_rels/header1.xml.rels>&#65279;<?xml version="1.0" encoding="utf-8"?><Relationships xmlns="http://schemas.openxmlformats.org/package/2006/relationships"><Relationship Type="http://schemas.openxmlformats.org/officeDocument/2006/relationships/image" Target="/media/image.png" Id="R8faab00eed124367" /></Relationships>
</file>