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cbe077bb0f4f73"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(constructions)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(constructions)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ae5a78fd684a0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 period on the acquisition or enhancement of constructions (other than buildings).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Gross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ffb728cb3643d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72a28dd2072495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4f2385efdea45c9">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8e93daa87a4740d6">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c220656e1c04249">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Constructions (other than buildings):</w:t>
            </w:r>
          </w:p>
          <w:p>
            <w:pPr/>
            <w:r>
              <w:rPr>
                <w:rStyle w:val="row-content-rich-text"/>
              </w:rPr>
              <w:t xml:space="preserve">Expenditure on construction, major alterations and additions to fixed assets other than buildings such as car parks, roads, bridges, storm water channels, dams, drainage and sanitation systems, sporting facilities, gas, water and electricity mains, communication systems, landscaping and grounds reticulation systems. Includes expenditure on land reclamation, land clearance and raising or levelling of building 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capital expenditure metadata items on an accrual accounting basis and on a cash accounting basis will remain in use until all health authorities have adopted accrual accounting.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65c5eb278974f30">
              <w:r>
                <w:rPr>
                  <w:rStyle w:val="Hyperlink"/>
                </w:rPr>
                <w:t xml:space="preserve">Establishment—gross capital expenditure (accrual accounting) (constructions) (financial year), total Australian currency N[N(8)]</w:t>
              </w:r>
            </w:hyperlink>
          </w:p>
          <w:p>
            <w:pPr>
              <w:spacing w:before="0" w:after="0"/>
            </w:pPr>
            <w:r>
              <w:rPr>
                <w:rStyle w:val="row-content"/>
                <w:color w:val="244061"/>
              </w:rPr>
              <w:t xml:space="preserve">       </w:t>
            </w:r>
            <w:hyperlink w:history="true" r:id="R44d96c9910ef46d3">
              <w:r>
                <w:rPr>
                  <w:rStyle w:val="Hyperlink"/>
                  <w:color w:val="244061"/>
                </w:rPr>
                <w:t xml:space="preserve">Health</w:t>
              </w:r>
            </w:hyperlink>
            <w:r>
              <w:rPr>
                <w:rStyle w:val="row-content"/>
                <w:color w:val="244061"/>
              </w:rPr>
              <w:t xml:space="preserve">, Superseded 04/08/2016</w:t>
            </w:r>
          </w:p>
          <w:p>
            <w:r>
              <w:br/>
            </w:r>
            <w:hyperlink w:history="true" r:id="Rb015e202c311400f">
              <w:r>
                <w:rPr>
                  <w:rStyle w:val="Hyperlink"/>
                </w:rPr>
                <w:t xml:space="preserve">Establishment—gross capital expenditure (accrual accounting) (constructions) (financial year), total Australian currency N[N(9)]</w:t>
              </w:r>
            </w:hyperlink>
          </w:p>
          <w:p>
            <w:pPr>
              <w:spacing w:before="0" w:after="0"/>
            </w:pPr>
            <w:r>
              <w:rPr>
                <w:rStyle w:val="row-content"/>
                <w:color w:val="244061"/>
              </w:rPr>
              <w:t xml:space="preserve">       </w:t>
            </w:r>
            <w:hyperlink w:history="true" r:id="Rae08169040224c19">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4273420a635346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269903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843a06236540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73420a63534662" /><Relationship Type="http://schemas.openxmlformats.org/officeDocument/2006/relationships/header" Target="/word/header1.xml" Id="R153836d8638b45c5" /><Relationship Type="http://schemas.openxmlformats.org/officeDocument/2006/relationships/settings" Target="/word/settings.xml" Id="R56105350121542db" /><Relationship Type="http://schemas.openxmlformats.org/officeDocument/2006/relationships/styles" Target="/word/styles.xml" Id="Ra94682e71a364379" /><Relationship Type="http://schemas.openxmlformats.org/officeDocument/2006/relationships/hyperlink" Target="https://meteor.aihw.gov.au/RegistrationAuthority/12" TargetMode="External" Id="Rd3ae5a78fd684a06" /><Relationship Type="http://schemas.openxmlformats.org/officeDocument/2006/relationships/hyperlink" Target="https://meteor.aihw.gov.au/content/268953" TargetMode="External" Id="Rbbffb728cb3643dc" /><Relationship Type="http://schemas.openxmlformats.org/officeDocument/2006/relationships/hyperlink" Target="https://meteor.aihw.gov.au/content/281131" TargetMode="External" Id="R972a28dd20724954" /><Relationship Type="http://schemas.openxmlformats.org/officeDocument/2006/relationships/hyperlink" Target="https://meteor.aihw.gov.au/content/269024" TargetMode="External" Id="R74f2385efdea45c9" /><Relationship Type="http://schemas.openxmlformats.org/officeDocument/2006/relationships/hyperlink" Target="https://meteor.aihw.gov.au/content/327196" TargetMode="External" Id="R8e93daa87a4740d6" /><Relationship Type="http://schemas.openxmlformats.org/officeDocument/2006/relationships/hyperlink" Target="https://meteor.aihw.gov.au/content/274646" TargetMode="External" Id="Rac220656e1c04249" /><Relationship Type="http://schemas.openxmlformats.org/officeDocument/2006/relationships/hyperlink" Target="https://meteor.aihw.gov.au/content/270526" TargetMode="External" Id="R265c5eb278974f30" /><Relationship Type="http://schemas.openxmlformats.org/officeDocument/2006/relationships/hyperlink" Target="https://meteor.aihw.gov.au/RegistrationAuthority/12" TargetMode="External" Id="R44d96c9910ef46d3" /><Relationship Type="http://schemas.openxmlformats.org/officeDocument/2006/relationships/hyperlink" Target="https://meteor.aihw.gov.au/content/618906" TargetMode="External" Id="Rb015e202c311400f" /><Relationship Type="http://schemas.openxmlformats.org/officeDocument/2006/relationships/hyperlink" Target="https://meteor.aihw.gov.au/RegistrationAuthority/12" TargetMode="External" Id="Rae08169040224c19" /></Relationships>
</file>

<file path=word/_rels/header1.xml.rels>&#65279;<?xml version="1.0" encoding="utf-8"?><Relationships xmlns="http://schemas.openxmlformats.org/package/2006/relationships"><Relationship Type="http://schemas.openxmlformats.org/officeDocument/2006/relationships/image" Target="/media/image.png" Id="R5e843a0623654070" /></Relationships>
</file>