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cdcc4f9f0944093" /></Relationships>
</file>

<file path=word/document.xml><?xml version="1.0" encoding="utf-8"?>
<w:document xmlns:r="http://schemas.openxmlformats.org/officeDocument/2006/relationships" xmlns:w="http://schemas.openxmlformats.org/wordprocessingml/2006/main">
  <w:body>
    <w:p>
      <w:pPr>
        <w:pStyle w:val="Title"/>
      </w:pPr>
      <w:r>
        <w:t>Person—cardiovascular medication taken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Person—cardiovascular medication taken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269895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538d456e263472b">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Whether the individual is taking some of the following cardiovascular medications:</w:t>
            </w:r>
          </w:p>
          <w:p>
            <w:pPr>
              <w:pStyle w:val="ListParagraph"/>
              <w:numPr>
                <w:ilvl w:val="0"/>
                <w:numId w:val="2"/>
              </w:numPr>
            </w:pPr>
            <w:r>
              <w:rPr>
                <w:rStyle w:val="row-content-rich-text"/>
              </w:rPr>
              <w:t xml:space="preserve">Angiotensin converting enzyme (ACE) inhibitors</w:t>
            </w:r>
          </w:p>
          <w:p>
            <w:pPr>
              <w:pStyle w:val="ListParagraph"/>
              <w:numPr>
                <w:ilvl w:val="0"/>
                <w:numId w:val="2"/>
              </w:numPr>
            </w:pPr>
            <w:r>
              <w:rPr>
                <w:rStyle w:val="row-content-rich-text"/>
              </w:rPr>
              <w:t xml:space="preserve">Angiotensin II [A2] antagonists</w:t>
            </w:r>
          </w:p>
          <w:p>
            <w:pPr>
              <w:pStyle w:val="ListParagraph"/>
              <w:numPr>
                <w:ilvl w:val="0"/>
                <w:numId w:val="2"/>
              </w:numPr>
            </w:pPr>
            <w:r>
              <w:rPr>
                <w:rStyle w:val="row-content-rich-text"/>
              </w:rPr>
              <w:t xml:space="preserve">Beta blockers</w:t>
            </w:r>
          </w:p>
          <w:p>
            <w:pPr>
              <w:pStyle w:val="ListParagraph"/>
              <w:numPr>
                <w:ilvl w:val="0"/>
                <w:numId w:val="2"/>
              </w:numPr>
            </w:pPr>
            <w:r>
              <w:rPr>
                <w:rStyle w:val="row-content-rich-text"/>
              </w:rPr>
              <w:t xml:space="preserve">Calcium antagonists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Public health, health care and clinical settings.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27f8e48cfbea4470">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364867db52404fe2">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829c279423b44738">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18b14ab7a440f3">
              <w:r>
                <w:rPr>
                  <w:rStyle w:val="Hyperlink"/>
                </w:rPr>
                <w:t xml:space="preserve">Cardiovascular medication taken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Medication taken for a cardiovascular condition.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1dc5671e8e048e6">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910858af62a4e44">
              <w:r>
                <w:rPr>
                  <w:rStyle w:val="Hyperlink"/>
                </w:rPr>
                <w:t xml:space="preserve">Person—cardiovascular medication taken (current), code N</w:t>
              </w:r>
            </w:hyperlink>
          </w:p>
          <w:p>
            <w:pPr>
              <w:spacing w:before="0" w:after="0"/>
            </w:pPr>
            <w:r>
              <w:rPr>
                <w:rStyle w:val="row-content"/>
                <w:color w:val="244061"/>
              </w:rPr>
              <w:t xml:space="preserve">       </w:t>
            </w:r>
            <w:hyperlink w:history="true" r:id="R167e5587ade54daf">
              <w:r>
                <w:rPr>
                  <w:rStyle w:val="Hyperlink"/>
                  <w:color w:val="244061"/>
                </w:rPr>
                <w:t xml:space="preserve">Health</w:t>
              </w:r>
            </w:hyperlink>
            <w:r>
              <w:rPr>
                <w:rStyle w:val="row-content"/>
                <w:color w:val="244061"/>
              </w:rPr>
              <w:t xml:space="preserve">, Standard 01/03/2005</w:t>
            </w:r>
          </w:p>
          <w:p>
            <w:r>
              <w:br/>
            </w:r>
          </w:p>
        </w:tc>
      </w:tr>
    </w:tbl>
    <w:p>
      <w:r>
        <w:br/>
      </w:r>
      <w:r>
        <w:br/>
      </w:r>
    </w:p>
    <w:sectPr>
      <w:footerReference xmlns:r="http://schemas.openxmlformats.org/officeDocument/2006/relationships" w:type="default" r:id="Rfe6b7a740e78458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269895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41f0be0ea4544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e6b7a740e78458c" /><Relationship Type="http://schemas.openxmlformats.org/officeDocument/2006/relationships/header" Target="/word/header1.xml" Id="R29f3d7d85afd4289" /><Relationship Type="http://schemas.openxmlformats.org/officeDocument/2006/relationships/settings" Target="/word/settings.xml" Id="R3ec26bec074b4035" /><Relationship Type="http://schemas.openxmlformats.org/officeDocument/2006/relationships/styles" Target="/word/styles.xml" Id="R22542d3caeb545e4" /><Relationship Type="http://schemas.openxmlformats.org/officeDocument/2006/relationships/hyperlink" Target="https://meteor.aihw.gov.au/RegistrationAuthority/12" TargetMode="External" Id="Rf538d456e263472b" /><Relationship Type="http://schemas.openxmlformats.org/officeDocument/2006/relationships/numbering" Target="/word/numbering.xml" Id="Rdaf0454fa30a4bf6" /><Relationship Type="http://schemas.openxmlformats.org/officeDocument/2006/relationships/hyperlink" Target="https://meteor.aihw.gov.au/content/268955" TargetMode="External" Id="R27f8e48cfbea4470" /><Relationship Type="http://schemas.openxmlformats.org/officeDocument/2006/relationships/hyperlink" Target="https://www.ag.gov.au/Publications/Pages/AustralianGovernmentGuidelinesontheRecognitionofSexandGender.aspx" TargetMode="External" Id="R364867db52404fe2" /><Relationship Type="http://schemas.openxmlformats.org/officeDocument/2006/relationships/hyperlink" Target="http://abs.gov.au/AUSSTATS/abs@.nsf/Lookup/1200.0.55.012Main+Features12016?OpenDocument" TargetMode="External" Id="R829c279423b44738" /><Relationship Type="http://schemas.openxmlformats.org/officeDocument/2006/relationships/hyperlink" Target="https://meteor.aihw.gov.au/content/269391" TargetMode="External" Id="R3518b14ab7a440f3" /><Relationship Type="http://schemas.openxmlformats.org/officeDocument/2006/relationships/hyperlink" Target="https://meteor.aihw.gov.au/content/274661" TargetMode="External" Id="R01dc5671e8e048e6" /><Relationship Type="http://schemas.openxmlformats.org/officeDocument/2006/relationships/hyperlink" Target="https://meteor.aihw.gov.au/content/270237" TargetMode="External" Id="Re910858af62a4e44" /><Relationship Type="http://schemas.openxmlformats.org/officeDocument/2006/relationships/hyperlink" Target="https://meteor.aihw.gov.au/RegistrationAuthority/12" TargetMode="External" Id="R167e5587ade54daf" /></Relationships>
</file>

<file path=word/_rels/header1.xml.rels>&#65279;<?xml version="1.0" encoding="utf-8"?><Relationships xmlns="http://schemas.openxmlformats.org/package/2006/relationships"><Relationship Type="http://schemas.openxmlformats.org/officeDocument/2006/relationships/image" Target="/media/image.png" Id="R141f0be0ea4544ef" /></Relationships>
</file>