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9589e90654ea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(administrative and clerical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(administrative and clerical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69fff8f5b43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02b11845d0f44ad0">
              <w:r>
                <w:rPr>
                  <w:rStyle w:val="Hyperlink"/>
                  <w:b/>
                </w:rPr>
                <w:t xml:space="preserve">administrative and clerical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e822df5bc1489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f1d91c91649ff">
              <w:r>
                <w:rPr>
                  <w:rStyle w:val="Hyperlink"/>
                  <w:color w:val="244061"/>
                </w:rPr>
                <w:t xml:space="preserve">Health</w:t>
              </w:r>
            </w:hyperlink>
            <w:r>
              <w:rPr>
                <w:rStyle w:val="row-content"/>
                <w:color w:val="244061"/>
              </w:rPr>
              <w:t xml:space="preserve">, Standard 01/03/2005</w:t>
            </w:r>
          </w:p>
          <w:p>
            <w:pPr>
              <w:spacing w:before="0" w:after="0"/>
            </w:pPr>
            <w:hyperlink w:history="true" r:id="Rf63433b1795b4c7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cff292da0ca474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9708bcf07f242e5">
              <w:r>
                <w:rPr>
                  <w:rStyle w:val="Hyperlink"/>
                  <w:color w:val="244061"/>
                </w:rPr>
                <w:t xml:space="preserve">Tasmanian Health</w:t>
              </w:r>
            </w:hyperlink>
            <w:r>
              <w:rPr>
                <w:rStyle w:val="row-content"/>
                <w:color w:val="244061"/>
              </w:rPr>
              <w:t xml:space="preserve">, Standard 19/09/2016</w:t>
            </w:r>
          </w:p>
          <w:p>
            <w:pPr>
              <w:spacing w:before="0" w:after="0"/>
            </w:pPr>
            <w:hyperlink w:history="true" r:id="Rcaf30e447b4f41e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773fd6ebc342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df8b2a4c9e418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c858c621c495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dd5a77050f4b1a">
              <w:r>
                <w:rPr>
                  <w:rStyle w:val="Hyperlink"/>
                  <w:color w:val="244061"/>
                </w:rPr>
                <w:t xml:space="preserve">Disability</w:t>
              </w:r>
            </w:hyperlink>
            <w:r>
              <w:rPr>
                <w:rStyle w:val="row-content"/>
                <w:color w:val="244061"/>
              </w:rPr>
              <w:t xml:space="preserve">, Standard 13/08/2015</w:t>
            </w:r>
          </w:p>
          <w:p>
            <w:pPr>
              <w:spacing w:before="0" w:after="0"/>
            </w:pPr>
            <w:hyperlink w:history="true" r:id="R0f73320dfbec46c8">
              <w:r>
                <w:rPr>
                  <w:rStyle w:val="Hyperlink"/>
                  <w:color w:val="244061"/>
                </w:rPr>
                <w:t xml:space="preserve">Health</w:t>
              </w:r>
            </w:hyperlink>
            <w:r>
              <w:rPr>
                <w:rStyle w:val="row-content"/>
                <w:color w:val="244061"/>
              </w:rPr>
              <w:t xml:space="preserve">, Standard 13/05/2005</w:t>
            </w:r>
          </w:p>
          <w:p>
            <w:pPr>
              <w:spacing w:before="0" w:after="0"/>
            </w:pPr>
            <w:hyperlink w:history="true" r:id="R947c074bc7c44b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41cbbb82d342bb">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2c42fd9e9f4e00">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f2d461715e6840d7">
              <w:r>
                <w:rPr>
                  <w:rStyle w:val="Hyperlink"/>
                  <w:color w:val="244061"/>
                </w:rPr>
                <w:t xml:space="preserve">Health</w:t>
              </w:r>
            </w:hyperlink>
            <w:r>
              <w:rPr>
                <w:rStyle w:val="row-content"/>
                <w:color w:val="244061"/>
              </w:rPr>
              <w:t xml:space="preserve">, Superseded 16/01/2020</w:t>
            </w:r>
          </w:p>
          <w:p>
            <w:r>
              <w:br/>
            </w:r>
            <w:hyperlink w:history="true" r:id="Rd0b4ea43a4cf46d7">
              <w:r>
                <w:rPr>
                  <w:rStyle w:val="Hyperlink"/>
                </w:rPr>
                <w:t xml:space="preserve">Establishment—full-time equivalent staff (paid) (administrative and clerical staff), average NNNN.NN</w:t>
              </w:r>
            </w:hyperlink>
          </w:p>
          <w:p>
            <w:pPr>
              <w:spacing w:before="0" w:after="0"/>
            </w:pPr>
            <w:r>
              <w:rPr>
                <w:rStyle w:val="row-content"/>
                <w:color w:val="244061"/>
              </w:rPr>
              <w:t xml:space="preserve">       </w:t>
            </w:r>
            <w:hyperlink w:history="true" r:id="Rd86b2838cd4a436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4dea076e9d1f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5a157816c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a076e9d1f4de9" /><Relationship Type="http://schemas.openxmlformats.org/officeDocument/2006/relationships/header" Target="/word/header1.xml" Id="R9e741e70feb5431c" /><Relationship Type="http://schemas.openxmlformats.org/officeDocument/2006/relationships/settings" Target="/word/settings.xml" Id="Rfe2ad9c93e3447f2" /><Relationship Type="http://schemas.openxmlformats.org/officeDocument/2006/relationships/styles" Target="/word/styles.xml" Id="R0dce4db67d724473" /><Relationship Type="http://schemas.openxmlformats.org/officeDocument/2006/relationships/hyperlink" Target="https://meteor.aihw.gov.au/RegistrationAuthority/12" TargetMode="External" Id="R7d269fff8f5b43b2" /><Relationship Type="http://schemas.openxmlformats.org/officeDocument/2006/relationships/hyperlink" Target="https://meteor.aihw.gov.au/content/327166" TargetMode="External" Id="R02b11845d0f44ad0" /><Relationship Type="http://schemas.openxmlformats.org/officeDocument/2006/relationships/hyperlink" Target="https://meteor.aihw.gov.au/content/268953" TargetMode="External" Id="Ra3e822df5bc1489c" /><Relationship Type="http://schemas.openxmlformats.org/officeDocument/2006/relationships/hyperlink" Target="https://meteor.aihw.gov.au/RegistrationAuthority/12" TargetMode="External" Id="R0a8f1d91c91649ff" /><Relationship Type="http://schemas.openxmlformats.org/officeDocument/2006/relationships/hyperlink" Target="https://meteor.aihw.gov.au/RegistrationAuthority/3" TargetMode="External" Id="Rf63433b1795b4c76" /><Relationship Type="http://schemas.openxmlformats.org/officeDocument/2006/relationships/hyperlink" Target="https://meteor.aihw.gov.au/RegistrationAuthority/8" TargetMode="External" Id="R5cff292da0ca4747" /><Relationship Type="http://schemas.openxmlformats.org/officeDocument/2006/relationships/hyperlink" Target="https://meteor.aihw.gov.au/RegistrationAuthority/15" TargetMode="External" Id="R69708bcf07f242e5" /><Relationship Type="http://schemas.openxmlformats.org/officeDocument/2006/relationships/hyperlink" Target="https://meteor.aihw.gov.au/RegistrationAuthority/2" TargetMode="External" Id="Rcaf30e447b4f41e5" /><Relationship Type="http://schemas.openxmlformats.org/officeDocument/2006/relationships/hyperlink" Target="https://meteor.aihw.gov.au/content/281131" TargetMode="External" Id="Rf5773fd6ebc3425e" /><Relationship Type="http://schemas.openxmlformats.org/officeDocument/2006/relationships/hyperlink" Target="https://meteor.aihw.gov.au/content/269172" TargetMode="External" Id="Rb4df8b2a4c9e4187" /><Relationship Type="http://schemas.openxmlformats.org/officeDocument/2006/relationships/hyperlink" Target="https://meteor.aihw.gov.au/RegistrationAuthority/1" TargetMode="External" Id="R1c7c858c621c4956" /><Relationship Type="http://schemas.openxmlformats.org/officeDocument/2006/relationships/hyperlink" Target="https://meteor.aihw.gov.au/RegistrationAuthority/16" TargetMode="External" Id="Rc4dd5a77050f4b1a" /><Relationship Type="http://schemas.openxmlformats.org/officeDocument/2006/relationships/hyperlink" Target="https://meteor.aihw.gov.au/RegistrationAuthority/12" TargetMode="External" Id="R0f73320dfbec46c8" /><Relationship Type="http://schemas.openxmlformats.org/officeDocument/2006/relationships/hyperlink" Target="https://meteor.aihw.gov.au/RegistrationAuthority/6" TargetMode="External" Id="R947c074bc7c44b8b" /><Relationship Type="http://schemas.openxmlformats.org/officeDocument/2006/relationships/hyperlink" Target="https://meteor.aihw.gov.au/content/274650" TargetMode="External" Id="R1041cbbb82d342bb" /><Relationship Type="http://schemas.openxmlformats.org/officeDocument/2006/relationships/hyperlink" Target="https://meteor.aihw.gov.au/content/270496" TargetMode="External" Id="R412c42fd9e9f4e00" /><Relationship Type="http://schemas.openxmlformats.org/officeDocument/2006/relationships/hyperlink" Target="https://meteor.aihw.gov.au/RegistrationAuthority/12" TargetMode="External" Id="Rf2d461715e6840d7" /><Relationship Type="http://schemas.openxmlformats.org/officeDocument/2006/relationships/hyperlink" Target="https://meteor.aihw.gov.au/content/722509" TargetMode="External" Id="Rd0b4ea43a4cf46d7" /><Relationship Type="http://schemas.openxmlformats.org/officeDocument/2006/relationships/hyperlink" Target="https://meteor.aihw.gov.au/RegistrationAuthority/12" TargetMode="External" Id="Rd86b2838cd4a436f" /></Relationships>
</file>

<file path=word/_rels/header1.xml.rels>&#65279;<?xml version="1.0" encoding="utf-8"?><Relationships xmlns="http://schemas.openxmlformats.org/package/2006/relationships"><Relationship Type="http://schemas.openxmlformats.org/officeDocument/2006/relationships/image" Target="/media/image.png" Id="Rd395a157816c44ca" /></Relationships>
</file>