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67f9d03569479b" /></Relationships>
</file>

<file path=word/document.xml><?xml version="1.0" encoding="utf-8"?>
<w:document xmlns:r="http://schemas.openxmlformats.org/officeDocument/2006/relationships" xmlns:w="http://schemas.openxmlformats.org/wordprocessingml/2006/main">
  <w:body>
    <w:p>
      <w:pPr>
        <w:pStyle w:val="Title"/>
      </w:pPr>
      <w:r>
        <w:t>Person—occupation (main) (housing assistance)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(main) (housing assistance)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b511ec8a6841e4">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current job or duties in which the person is principally engaged.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may be useful in gaining an understanding of a client's situation and needs.</w:t>
            </w:r>
          </w:p>
          <w:p>
            <w:pPr/>
            <w:r>
              <w:rPr>
                <w:rStyle w:val="row-content-rich-text"/>
              </w:rPr>
              <w:t xml:space="preserve">It can also be used to collect information about employees of agencies.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f28fc7c98b40b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74e534f2f264e8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e051bf54ea245e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b44c5bd92a4a20">
              <w:r>
                <w:rPr>
                  <w:rStyle w:val="Hyperlink"/>
                </w:rPr>
                <w:t xml:space="preserve">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7e17a475a84ce0">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6c40f2551b42fc">
              <w:r>
                <w:rPr>
                  <w:rStyle w:val="Hyperlink"/>
                </w:rPr>
                <w:t xml:space="preserve">Person—occupation (main)</w:t>
              </w:r>
            </w:hyperlink>
          </w:p>
          <w:p>
            <w:pPr>
              <w:spacing w:before="0" w:after="0"/>
            </w:pPr>
            <w:r>
              <w:rPr>
                <w:rStyle w:val="row-content"/>
                <w:color w:val="244061"/>
              </w:rPr>
              <w:t xml:space="preserve">       </w:t>
            </w:r>
            <w:hyperlink w:history="true" r:id="Re0bbc76d3cc44c77">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230a643bb8fd4a20">
              <w:r>
                <w:rPr>
                  <w:rStyle w:val="Hyperlink"/>
                  <w:color w:val="244061"/>
                </w:rPr>
                <w:t xml:space="preserve">Health</w:t>
              </w:r>
            </w:hyperlink>
            <w:r>
              <w:rPr>
                <w:rStyle w:val="row-content"/>
                <w:color w:val="244061"/>
              </w:rPr>
              <w:t xml:space="preserve">, Superseded 04/07/2007</w:t>
            </w:r>
          </w:p>
          <w:p>
            <w:pPr>
              <w:spacing w:before="0" w:after="0"/>
            </w:pPr>
            <w:r>
              <w:rPr>
                <w:rStyle w:val="row-content"/>
                <w:color w:val="244061"/>
              </w:rPr>
              <w:t xml:space="preserve">       </w:t>
            </w:r>
            <w:hyperlink w:history="true" r:id="Rcf1f8c9d747043cc">
              <w:r>
                <w:rPr>
                  <w:rStyle w:val="Hyperlink"/>
                  <w:color w:val="244061"/>
                </w:rPr>
                <w:t xml:space="preserve">Housing assistance</w:t>
              </w:r>
            </w:hyperlink>
            <w:r>
              <w:rPr>
                <w:rStyle w:val="row-content"/>
                <w:color w:val="244061"/>
              </w:rPr>
              <w:t xml:space="preserve">, Superseded 10/08/2007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3dc00e583f4c20">
              <w:r>
                <w:rPr>
                  <w:rStyle w:val="Hyperlink"/>
                </w:rPr>
                <w:t xml:space="preserve">Person—occupation (main) (housing assistance), code (ASCO 2nd edn) NN</w:t>
              </w:r>
            </w:hyperlink>
          </w:p>
          <w:p>
            <w:pPr>
              <w:spacing w:before="0" w:after="0"/>
            </w:pPr>
            <w:r>
              <w:rPr>
                <w:rStyle w:val="row-content"/>
                <w:color w:val="244061"/>
              </w:rPr>
              <w:t xml:space="preserve">       </w:t>
            </w:r>
            <w:hyperlink w:history="true" r:id="R89079d236120459d">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84f75dc289fe4a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b311ad885c48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f75dc289fe4a4d" /><Relationship Type="http://schemas.openxmlformats.org/officeDocument/2006/relationships/header" Target="/word/header1.xml" Id="Rdf35e63e9b33476a" /><Relationship Type="http://schemas.openxmlformats.org/officeDocument/2006/relationships/settings" Target="/word/settings.xml" Id="R33acb2c0fc744ea2" /><Relationship Type="http://schemas.openxmlformats.org/officeDocument/2006/relationships/styles" Target="/word/styles.xml" Id="R087f9b8ec9d94255" /><Relationship Type="http://schemas.openxmlformats.org/officeDocument/2006/relationships/hyperlink" Target="https://meteor.aihw.gov.au/RegistrationAuthority/11" TargetMode="External" Id="Ra6b511ec8a6841e4" /><Relationship Type="http://schemas.openxmlformats.org/officeDocument/2006/relationships/hyperlink" Target="https://meteor.aihw.gov.au/content/268955" TargetMode="External" Id="R92f28fc7c98b40b4" /><Relationship Type="http://schemas.openxmlformats.org/officeDocument/2006/relationships/hyperlink" Target="https://www.ag.gov.au/Publications/Pages/AustralianGovernmentGuidelinesontheRecognitionofSexandGender.aspx" TargetMode="External" Id="Rb74e534f2f264e85" /><Relationship Type="http://schemas.openxmlformats.org/officeDocument/2006/relationships/hyperlink" Target="http://abs.gov.au/AUSSTATS/abs@.nsf/Lookup/1200.0.55.012Main+Features12016?OpenDocument" TargetMode="External" Id="R7e051bf54ea245e7" /><Relationship Type="http://schemas.openxmlformats.org/officeDocument/2006/relationships/hyperlink" Target="https://meteor.aihw.gov.au/content/269099" TargetMode="External" Id="R9fb44c5bd92a4a20" /><Relationship Type="http://schemas.openxmlformats.org/officeDocument/2006/relationships/hyperlink" Target="https://meteor.aihw.gov.au/content/274650" TargetMode="External" Id="Rba7e17a475a84ce0" /><Relationship Type="http://schemas.openxmlformats.org/officeDocument/2006/relationships/hyperlink" Target="https://meteor.aihw.gov.au/content/269531" TargetMode="External" Id="Rdd6c40f2551b42fc" /><Relationship Type="http://schemas.openxmlformats.org/officeDocument/2006/relationships/hyperlink" Target="https://meteor.aihw.gov.au/RegistrationAuthority/1" TargetMode="External" Id="Re0bbc76d3cc44c77" /><Relationship Type="http://schemas.openxmlformats.org/officeDocument/2006/relationships/hyperlink" Target="https://meteor.aihw.gov.au/RegistrationAuthority/12" TargetMode="External" Id="R230a643bb8fd4a20" /><Relationship Type="http://schemas.openxmlformats.org/officeDocument/2006/relationships/hyperlink" Target="https://meteor.aihw.gov.au/RegistrationAuthority/11" TargetMode="External" Id="Rcf1f8c9d747043cc" /><Relationship Type="http://schemas.openxmlformats.org/officeDocument/2006/relationships/hyperlink" Target="https://meteor.aihw.gov.au/content/270384" TargetMode="External" Id="Rfa3dc00e583f4c20" /><Relationship Type="http://schemas.openxmlformats.org/officeDocument/2006/relationships/hyperlink" Target="https://meteor.aihw.gov.au/RegistrationAuthority/11" TargetMode="External" Id="R89079d236120459d" /></Relationships>
</file>

<file path=word/_rels/header1.xml.rels>&#65279;<?xml version="1.0" encoding="utf-8"?><Relationships xmlns="http://schemas.openxmlformats.org/package/2006/relationships"><Relationship Type="http://schemas.openxmlformats.org/officeDocument/2006/relationships/image" Target="/media/image.png" Id="Rb7b311ad885c4825" /></Relationships>
</file>