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9842191f44860" /></Relationships>
</file>

<file path=word/document.xml><?xml version="1.0" encoding="utf-8"?>
<w:document xmlns:r="http://schemas.openxmlformats.org/officeDocument/2006/relationships" xmlns:w="http://schemas.openxmlformats.org/wordprocessingml/2006/main">
  <w:body>
    <w:p>
      <w:pPr>
        <w:pStyle w:val="Title"/>
      </w:pPr>
      <w:r>
        <w:t>Person—income source (cash)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(cash)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cedc3304c4957">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Socio-economic indicator:</w:t>
            </w:r>
          </w:p>
          <w:p>
            <w:pPr>
              <w:spacing w:after="160"/>
            </w:pPr>
            <w:r>
              <w:rPr>
                <w:rStyle w:val="row-content-rich-text"/>
              </w:rPr>
              <w:t xml:space="preserve">Information about the receipt by an individual of cash income can be an indicator of the extent of financial disadvantage among clients.</w:t>
            </w:r>
          </w:p>
          <w:p>
            <w:pPr>
              <w:spacing w:after="160"/>
            </w:pPr>
            <w:r>
              <w:rPr>
                <w:rStyle w:val="row-content-rich-text"/>
              </w:rPr>
              <w:t xml:space="preserve">Needs and policy planning:</w:t>
            </w:r>
          </w:p>
          <w:p>
            <w:pPr/>
            <w:r>
              <w:rPr>
                <w:rStyle w:val="row-content-rich-text"/>
              </w:rPr>
              <w:t xml:space="preserve">Information about the receipt by an individual of cash income also helps to identify sub-groups of particular policy interest, such as, carers and people with disabilities.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7e506c975a40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39be728c3543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f05548c6b249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04581d4d42445d">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c45d044fe849e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69a8ddf83448f5">
              <w:r>
                <w:rPr>
                  <w:rStyle w:val="Hyperlink"/>
                </w:rPr>
                <w:t xml:space="preserve">Person—source of cash income (all)</w:t>
              </w:r>
            </w:hyperlink>
          </w:p>
          <w:p>
            <w:pPr>
              <w:spacing w:before="0" w:after="0"/>
            </w:pPr>
            <w:r>
              <w:rPr>
                <w:rStyle w:val="row-content"/>
                <w:color w:val="244061"/>
              </w:rPr>
              <w:t xml:space="preserve">       </w:t>
            </w:r>
            <w:hyperlink w:history="true" r:id="R07bb057f685f416d">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d0e225a745454d8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376b8479214455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553ccd23a98466f">
              <w:r>
                <w:rPr>
                  <w:rStyle w:val="Hyperlink"/>
                </w:rPr>
                <w:t xml:space="preserve">Person—main source of income</w:t>
              </w:r>
            </w:hyperlink>
          </w:p>
          <w:p>
            <w:pPr>
              <w:spacing w:before="0" w:after="0"/>
            </w:pPr>
            <w:r>
              <w:rPr>
                <w:rStyle w:val="row-content"/>
                <w:color w:val="244061"/>
              </w:rPr>
              <w:t xml:space="preserve">       </w:t>
            </w:r>
            <w:hyperlink w:history="true" r:id="Rcaecc6e2cd214af8">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1c882a41bd4a72">
              <w:r>
                <w:rPr>
                  <w:rStyle w:val="Hyperlink"/>
                </w:rPr>
                <w:t xml:space="preserve">Person—income source (cash), code N{.N}</w:t>
              </w:r>
            </w:hyperlink>
          </w:p>
          <w:p>
            <w:pPr>
              <w:spacing w:before="0" w:after="0"/>
            </w:pPr>
            <w:r>
              <w:rPr>
                <w:rStyle w:val="row-content"/>
                <w:color w:val="244061"/>
              </w:rPr>
              <w:t xml:space="preserve">       </w:t>
            </w:r>
            <w:hyperlink w:history="true" r:id="R06983081615e4ebc">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d121f1ae2950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50568766a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1f1ae29504654" /><Relationship Type="http://schemas.openxmlformats.org/officeDocument/2006/relationships/header" Target="/word/header1.xml" Id="Rc055c0f2ce15480e" /><Relationship Type="http://schemas.openxmlformats.org/officeDocument/2006/relationships/settings" Target="/word/settings.xml" Id="Rfa43bfd4345a4035" /><Relationship Type="http://schemas.openxmlformats.org/officeDocument/2006/relationships/styles" Target="/word/styles.xml" Id="R84e304897337433a" /><Relationship Type="http://schemas.openxmlformats.org/officeDocument/2006/relationships/hyperlink" Target="https://meteor.aihw.gov.au/RegistrationAuthority/1" TargetMode="External" Id="Ra6acedc3304c4957" /><Relationship Type="http://schemas.openxmlformats.org/officeDocument/2006/relationships/hyperlink" Target="https://meteor.aihw.gov.au/content/268955" TargetMode="External" Id="R247e506c975a40c2" /><Relationship Type="http://schemas.openxmlformats.org/officeDocument/2006/relationships/hyperlink" Target="https://www.ag.gov.au/Publications/Pages/AustralianGovernmentGuidelinesontheRecognitionofSexandGender.aspx" TargetMode="External" Id="R3c39be728c3543b8" /><Relationship Type="http://schemas.openxmlformats.org/officeDocument/2006/relationships/hyperlink" Target="http://abs.gov.au/AUSSTATS/abs@.nsf/Lookup/1200.0.55.012Main+Features12016?OpenDocument" TargetMode="External" Id="R65f05548c6b24978" /><Relationship Type="http://schemas.openxmlformats.org/officeDocument/2006/relationships/hyperlink" Target="https://meteor.aihw.gov.au/content/269271" TargetMode="External" Id="R3504581d4d42445d" /><Relationship Type="http://schemas.openxmlformats.org/officeDocument/2006/relationships/hyperlink" Target="https://meteor.aihw.gov.au/content/274646" TargetMode="External" Id="R70c45d044fe849e9" /><Relationship Type="http://schemas.openxmlformats.org/officeDocument/2006/relationships/hyperlink" Target="https://meteor.aihw.gov.au/content/321151" TargetMode="External" Id="Rc769a8ddf83448f5" /><Relationship Type="http://schemas.openxmlformats.org/officeDocument/2006/relationships/hyperlink" Target="https://meteor.aihw.gov.au/RegistrationAuthority/1" TargetMode="External" Id="R07bb057f685f416d" /><Relationship Type="http://schemas.openxmlformats.org/officeDocument/2006/relationships/hyperlink" Target="https://meteor.aihw.gov.au/RegistrationAuthority/14" TargetMode="External" Id="Rd0e225a745454d8e" /><Relationship Type="http://schemas.openxmlformats.org/officeDocument/2006/relationships/hyperlink" Target="https://meteor.aihw.gov.au/RegistrationAuthority/11" TargetMode="External" Id="R1376b8479214455c" /><Relationship Type="http://schemas.openxmlformats.org/officeDocument/2006/relationships/hyperlink" Target="https://meteor.aihw.gov.au/content/639635" TargetMode="External" Id="Rf553ccd23a98466f" /><Relationship Type="http://schemas.openxmlformats.org/officeDocument/2006/relationships/hyperlink" Target="https://meteor.aihw.gov.au/RegistrationAuthority/16" TargetMode="External" Id="Rcaecc6e2cd214af8" /><Relationship Type="http://schemas.openxmlformats.org/officeDocument/2006/relationships/hyperlink" Target="https://meteor.aihw.gov.au/content/270382" TargetMode="External" Id="Rb11c882a41bd4a72" /><Relationship Type="http://schemas.openxmlformats.org/officeDocument/2006/relationships/hyperlink" Target="https://meteor.aihw.gov.au/RegistrationAuthority/1" TargetMode="External" Id="R06983081615e4ebc" /></Relationships>
</file>

<file path=word/_rels/header1.xml.rels>&#65279;<?xml version="1.0" encoding="utf-8"?><Relationships xmlns="http://schemas.openxmlformats.org/package/2006/relationships"><Relationship Type="http://schemas.openxmlformats.org/officeDocument/2006/relationships/image" Target="/media/image.png" Id="R79950568766a47a6" /></Relationships>
</file>