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9f9b9b24e34775" /></Relationships>
</file>

<file path=word/document.xml><?xml version="1.0" encoding="utf-8"?>
<w:document xmlns:r="http://schemas.openxmlformats.org/officeDocument/2006/relationships" xmlns:w="http://schemas.openxmlformats.org/wordprocessingml/2006/main">
  <w:body>
    <w:p>
      <w:pPr>
        <w:pStyle w:val="Title"/>
      </w:pPr>
      <w:r>
        <w:t>Person—student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2f7129879474b">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is a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Certain payment types such as Youth Allowance, Austudy, and Special Benefit have study or training eligibility requirements. This in turn can impact the person's eligibility for Commonwealth Rent Assistance (CRA).</w:t>
            </w:r>
          </w:p>
          <w:p>
            <w:pPr/>
            <w:r>
              <w:rPr>
                <w:rStyle w:val="row-content-rich-text"/>
              </w:rPr>
              <w:t xml:space="preserve">This information may be important in terms of determining the extent to which assistance is provided to students, the likely duration of housing need and locational requirements.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bac84c2d75445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43ef4bc4ca842c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0c4bdfa7baa468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49a0bb95a84236">
              <w:r>
                <w:rPr>
                  <w:rStyle w:val="Hyperlink"/>
                </w:rPr>
                <w:t xml:space="preserve">Student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148345f8524374">
              <w:r>
                <w:rPr>
                  <w:rStyle w:val="Hyperlink"/>
                </w:rPr>
                <w:t xml:space="preserve">Educational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4bbb106d5649ef">
              <w:r>
                <w:rPr>
                  <w:rStyle w:val="Hyperlink"/>
                </w:rPr>
                <w:t xml:space="preserve">Person—student status, code [AAA]</w:t>
              </w:r>
            </w:hyperlink>
          </w:p>
          <w:p>
            <w:pPr>
              <w:spacing w:before="0" w:after="0"/>
            </w:pPr>
            <w:r>
              <w:rPr>
                <w:rStyle w:val="row-content"/>
                <w:color w:val="244061"/>
              </w:rPr>
              <w:t xml:space="preserve">       </w:t>
            </w:r>
            <w:hyperlink w:history="true" r:id="R48ebdf2fdb564764">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85e9409d03f542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7f09c4b994c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9409d03f542b0" /><Relationship Type="http://schemas.openxmlformats.org/officeDocument/2006/relationships/header" Target="/word/header1.xml" Id="Rf1099966b77c408f" /><Relationship Type="http://schemas.openxmlformats.org/officeDocument/2006/relationships/settings" Target="/word/settings.xml" Id="R369e0174b8d84fc7" /><Relationship Type="http://schemas.openxmlformats.org/officeDocument/2006/relationships/styles" Target="/word/styles.xml" Id="R63cf6379b50b4bbe" /><Relationship Type="http://schemas.openxmlformats.org/officeDocument/2006/relationships/hyperlink" Target="https://meteor.aihw.gov.au/RegistrationAuthority/11" TargetMode="External" Id="R65d2f7129879474b" /><Relationship Type="http://schemas.openxmlformats.org/officeDocument/2006/relationships/hyperlink" Target="https://meteor.aihw.gov.au/content/268955" TargetMode="External" Id="Refbac84c2d75445a" /><Relationship Type="http://schemas.openxmlformats.org/officeDocument/2006/relationships/hyperlink" Target="https://www.ag.gov.au/Publications/Pages/AustralianGovernmentGuidelinesontheRecognitionofSexandGender.aspx" TargetMode="External" Id="R643ef4bc4ca842cd" /><Relationship Type="http://schemas.openxmlformats.org/officeDocument/2006/relationships/hyperlink" Target="http://abs.gov.au/AUSSTATS/abs@.nsf/Lookup/1200.0.55.012Main+Features12016?OpenDocument" TargetMode="External" Id="R40c4bdfa7baa4682" /><Relationship Type="http://schemas.openxmlformats.org/officeDocument/2006/relationships/hyperlink" Target="https://meteor.aihw.gov.au/content/269202" TargetMode="External" Id="R1949a0bb95a84236" /><Relationship Type="http://schemas.openxmlformats.org/officeDocument/2006/relationships/hyperlink" Target="https://meteor.aihw.gov.au/content/274644" TargetMode="External" Id="R28148345f8524374" /><Relationship Type="http://schemas.openxmlformats.org/officeDocument/2006/relationships/hyperlink" Target="https://meteor.aihw.gov.au/content/270224" TargetMode="External" Id="R5e4bbb106d5649ef" /><Relationship Type="http://schemas.openxmlformats.org/officeDocument/2006/relationships/hyperlink" Target="https://meteor.aihw.gov.au/RegistrationAuthority/11" TargetMode="External" Id="R48ebdf2fdb564764" /></Relationships>
</file>

<file path=word/_rels/header1.xml.rels>&#65279;<?xml version="1.0" encoding="utf-8"?><Relationships xmlns="http://schemas.openxmlformats.org/package/2006/relationships"><Relationship Type="http://schemas.openxmlformats.org/officeDocument/2006/relationships/image" Target="/media/image.png" Id="R8237f09c4b994ceb" /></Relationships>
</file>