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292f9fd4fc463c" /></Relationships>
</file>

<file path=word/document.xml><?xml version="1.0" encoding="utf-8"?>
<w:document xmlns:r="http://schemas.openxmlformats.org/officeDocument/2006/relationships" xmlns:w="http://schemas.openxmlformats.org/wordprocessingml/2006/main">
  <w:body>
    <w:p>
      <w:pPr>
        <w:pStyle w:val="Title"/>
      </w:pPr>
      <w:r>
        <w:t>Low income household—special need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Low income household—special need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8d1e390e74f9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income households:</w:t>
            </w:r>
          </w:p>
          <w:p>
            <w:pPr>
              <w:pStyle w:val="ListParagraph"/>
              <w:numPr>
                <w:ilvl w:val="0"/>
                <w:numId w:val="2"/>
              </w:numPr>
            </w:pPr>
            <w:r>
              <w:rPr>
                <w:rStyle w:val="row-content-rich-text"/>
              </w:rPr>
              <w:t xml:space="preserve">that satisfy the Indigenous household definition; or</w:t>
            </w:r>
          </w:p>
          <w:p>
            <w:pPr>
              <w:pStyle w:val="ListParagraph"/>
              <w:numPr>
                <w:ilvl w:val="0"/>
                <w:numId w:val="2"/>
              </w:numPr>
            </w:pPr>
            <w:r>
              <w:rPr>
                <w:rStyle w:val="row-content-rich-text"/>
              </w:rPr>
              <w:t xml:space="preserve">that have a household member with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325af14a04346a6">
              <w:r>
                <w:rPr>
                  <w:rStyle w:val="Hyperlink"/>
                  <w:b/>
                </w:rPr>
                <w:t xml:space="preserve">disability</w:t>
              </w:r>
            </w:hyperlink>
            <w:r>
              <w:rPr>
                <w:rStyle w:val="row-content-rich-text"/>
              </w:rPr>
              <w:t xml:space="preserve">; or</w:t>
            </w:r>
          </w:p>
          <w:p>
            <w:pPr>
              <w:pStyle w:val="ListParagraph"/>
              <w:numPr>
                <w:ilvl w:val="0"/>
                <w:numId w:val="2"/>
              </w:numPr>
            </w:pPr>
            <w:r>
              <w:rPr>
                <w:rStyle w:val="row-content-rich-text"/>
              </w:rPr>
              <w:t xml:space="preserve">where the principal tenant is aged 24 years or under; or</w:t>
            </w:r>
          </w:p>
          <w:p>
            <w:pPr>
              <w:pStyle w:val="ListParagraph"/>
              <w:numPr>
                <w:ilvl w:val="0"/>
                <w:numId w:val="2"/>
              </w:numPr>
            </w:pPr>
            <w:r>
              <w:rPr>
                <w:rStyle w:val="row-content-rich-text"/>
              </w:rPr>
              <w:t xml:space="preserve">where the principal tenant is aged 75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the Commonwealth State Housing Agreement special needs national performance indicator (P5) which aims to capture groups in the population that experience specific difficulties accessing the private rental market. It is recognised that not all households falling into this standard would necessarily have a special housing need.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dce0144cbc459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cd7674583f24b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e3568487dd4309">
              <w:r>
                <w:rPr>
                  <w:rStyle w:val="Hyperlink"/>
                </w:rPr>
                <w:t xml:space="preserve">Special needs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criteria for special needs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01aebfd1bc4781">
              <w:r>
                <w:rPr>
                  <w:rStyle w:val="Hyperlink"/>
                </w:rPr>
                <w:t xml:space="preserve">Service/care urgency</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e9bf8537ae4988">
              <w:r>
                <w:rPr>
                  <w:rStyle w:val="Hyperlink"/>
                </w:rPr>
                <w:t xml:space="preserve">Household—special needs status, code N</w:t>
              </w:r>
            </w:hyperlink>
          </w:p>
          <w:p>
            <w:pPr>
              <w:spacing w:before="0" w:after="0"/>
            </w:pPr>
            <w:r>
              <w:rPr>
                <w:rStyle w:val="row-content"/>
                <w:color w:val="244061"/>
              </w:rPr>
              <w:t xml:space="preserve">       </w:t>
            </w:r>
            <w:hyperlink w:history="true" r:id="Ra708f64ee5ba4e4a">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91b31025d09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36e3041df4f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1b31025d094102" /><Relationship Type="http://schemas.openxmlformats.org/officeDocument/2006/relationships/header" Target="/word/header1.xml" Id="R53019c3d665447a7" /><Relationship Type="http://schemas.openxmlformats.org/officeDocument/2006/relationships/settings" Target="/word/settings.xml" Id="Raf75aea65ec04307" /><Relationship Type="http://schemas.openxmlformats.org/officeDocument/2006/relationships/styles" Target="/word/styles.xml" Id="R05996d0e97234522" /><Relationship Type="http://schemas.openxmlformats.org/officeDocument/2006/relationships/hyperlink" Target="https://meteor.aihw.gov.au/RegistrationAuthority/11" TargetMode="External" Id="R9178d1e390e74f93" /><Relationship Type="http://schemas.openxmlformats.org/officeDocument/2006/relationships/numbering" Target="/word/numbering.xml" Id="R8151614694464599" /><Relationship Type="http://schemas.openxmlformats.org/officeDocument/2006/relationships/hyperlink" Target="https://meteor.aihw.gov.au/content/327304" TargetMode="External" Id="R1325af14a04346a6" /><Relationship Type="http://schemas.openxmlformats.org/officeDocument/2006/relationships/hyperlink" Target="https://meteor.aihw.gov.au/content/268977" TargetMode="External" Id="R28dce0144cbc459d" /><Relationship Type="http://schemas.openxmlformats.org/officeDocument/2006/relationships/hyperlink" Target="https://meteor.aihw.gov.au/content/281123" TargetMode="External" Id="R6cd7674583f24b6c" /><Relationship Type="http://schemas.openxmlformats.org/officeDocument/2006/relationships/hyperlink" Target="https://meteor.aihw.gov.au/content/269200" TargetMode="External" Id="Rf5e3568487dd4309" /><Relationship Type="http://schemas.openxmlformats.org/officeDocument/2006/relationships/hyperlink" Target="https://meteor.aihw.gov.au/content/274662" TargetMode="External" Id="R3201aebfd1bc4781" /><Relationship Type="http://schemas.openxmlformats.org/officeDocument/2006/relationships/hyperlink" Target="https://meteor.aihw.gov.au/content/270222" TargetMode="External" Id="Rd0e9bf8537ae4988" /><Relationship Type="http://schemas.openxmlformats.org/officeDocument/2006/relationships/hyperlink" Target="https://meteor.aihw.gov.au/RegistrationAuthority/11" TargetMode="External" Id="Ra708f64ee5ba4e4a" /></Relationships>
</file>

<file path=word/_rels/header1.xml.rels>&#65279;<?xml version="1.0" encoding="utf-8"?><Relationships xmlns="http://schemas.openxmlformats.org/package/2006/relationships"><Relationship Type="http://schemas.openxmlformats.org/officeDocument/2006/relationships/image" Target="/media/image.png" Id="R21336e3041df4ffc" /></Relationships>
</file>