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c1d8af66ef4913" /></Relationships>
</file>

<file path=word/document.xml><?xml version="1.0" encoding="utf-8"?>
<w:document xmlns:r="http://schemas.openxmlformats.org/officeDocument/2006/relationships" xmlns:w="http://schemas.openxmlformats.org/wordprocessingml/2006/main">
  <w:body>
    <w:p>
      <w:pPr>
        <w:pStyle w:val="Title"/>
      </w:pPr>
      <w:r>
        <w:t>Person—cardiovascular disease condition targeted by drug therapy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Person—cardiovascular disease condition targeted by drug therapy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73420890c841c6">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the condition(s) for which drug therapy is being used for the prevention or long-term treatment of cardiovascular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health care and clinical settings:</w:t>
            </w:r>
          </w:p>
          <w:p>
            <w:pPr/>
            <w:r>
              <w:rPr>
                <w:rStyle w:val="row-content-rich-text"/>
              </w:rPr>
              <w:t xml:space="preserve">Its main use is to enable categorisation of drug management regimens used in the community for the long-term care of patients with or at increased risk of vascular disease.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0df04a0ea2c4c0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2eb99dd541f475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db8c74553fb4ad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0203a3e1fa4c22">
              <w:r>
                <w:rPr>
                  <w:rStyle w:val="Hyperlink"/>
                </w:rPr>
                <w:t xml:space="preserve">Cardiovascular disease condition targeted by drug therapy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cardiovascular disease condition for which a drug therapy is being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ab129a41e049a1">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9cebc997e50479b">
              <w:r>
                <w:rPr>
                  <w:rStyle w:val="Hyperlink"/>
                </w:rPr>
                <w:t xml:space="preserve">Person—cardiovascular disease condition targeted by drug therapy</w:t>
              </w:r>
            </w:hyperlink>
          </w:p>
          <w:p>
            <w:pPr>
              <w:pStyle w:val="registration-status"/>
              <w:spacing w:before="0" w:after="0"/>
            </w:pPr>
            <w:hyperlink w:history="true" r:id="R2a46314ace3845b5">
              <w:r>
                <w:rPr>
                  <w:rStyle w:val="Hyperlink"/>
                  <w:color w:val="244061"/>
                </w:rPr>
                <w:t xml:space="preserve">Health</w:t>
              </w:r>
            </w:hyperlink>
            <w:r>
              <w:rPr>
                <w:rStyle w:val="row-content"/>
                <w:color w:val="244061"/>
              </w:rPr>
              <w:t xml:space="preserve">, Standard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f01cedc524349aa">
              <w:r>
                <w:rPr>
                  <w:rStyle w:val="Hyperlink"/>
                </w:rPr>
                <w:t xml:space="preserve">Person—cardiovascular disease condition targeted by drug therapy, code NN</w:t>
              </w:r>
            </w:hyperlink>
          </w:p>
          <w:p>
            <w:pPr>
              <w:pStyle w:val="registration-status"/>
              <w:spacing w:before="0" w:after="0"/>
            </w:pPr>
            <w:hyperlink w:history="true" r:id="Rff3a850a35004a84">
              <w:r>
                <w:rPr>
                  <w:rStyle w:val="Hyperlink"/>
                  <w:color w:val="244061"/>
                </w:rPr>
                <w:t xml:space="preserve">Health</w:t>
              </w:r>
            </w:hyperlink>
            <w:r>
              <w:rPr>
                <w:rStyle w:val="row-content"/>
                <w:color w:val="244061"/>
              </w:rPr>
              <w:t xml:space="preserve">, Superseded 17/10/2018</w:t>
            </w:r>
          </w:p>
          <w:p>
            <w:r>
              <w:br/>
            </w:r>
          </w:p>
        </w:tc>
      </w:tr>
    </w:tbl>
    <w:p>
      <w:r>
        <w:br/>
      </w:r>
      <w:r>
        <w:br/>
      </w:r>
    </w:p>
    <w:sectPr>
      <w:footerReference xmlns:r="http://schemas.openxmlformats.org/officeDocument/2006/relationships" w:type="default" r:id="R04f29f9182444a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94ddd7f6314c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f29f9182444a6a" /><Relationship Type="http://schemas.openxmlformats.org/officeDocument/2006/relationships/header" Target="/word/header1.xml" Id="R82222693f26d4ae9" /><Relationship Type="http://schemas.openxmlformats.org/officeDocument/2006/relationships/settings" Target="/word/settings.xml" Id="R0bc01ffec3c34624" /><Relationship Type="http://schemas.openxmlformats.org/officeDocument/2006/relationships/styles" Target="/word/styles.xml" Id="Rcc273c8be0ab4754" /><Relationship Type="http://schemas.openxmlformats.org/officeDocument/2006/relationships/hyperlink" Target="https://meteor.aihw.gov.au/RegistrationAuthority/12" TargetMode="External" Id="R1773420890c841c6" /><Relationship Type="http://schemas.openxmlformats.org/officeDocument/2006/relationships/hyperlink" Target="https://meteor.aihw.gov.au/content/268955" TargetMode="External" Id="R70df04a0ea2c4c00" /><Relationship Type="http://schemas.openxmlformats.org/officeDocument/2006/relationships/hyperlink" Target="https://www.ag.gov.au/Publications/Pages/AustralianGovernmentGuidelinesontheRecognitionofSexandGender.aspx" TargetMode="External" Id="Ra2eb99dd541f4754" /><Relationship Type="http://schemas.openxmlformats.org/officeDocument/2006/relationships/hyperlink" Target="http://abs.gov.au/AUSSTATS/abs@.nsf/Lookup/1200.0.55.012Main+Features12016?OpenDocument" TargetMode="External" Id="Rfdb8c74553fb4adf" /><Relationship Type="http://schemas.openxmlformats.org/officeDocument/2006/relationships/hyperlink" Target="https://meteor.aihw.gov.au/content/269329" TargetMode="External" Id="R080203a3e1fa4c22" /><Relationship Type="http://schemas.openxmlformats.org/officeDocument/2006/relationships/hyperlink" Target="https://meteor.aihw.gov.au/content/525483" TargetMode="External" Id="Rf5ab129a41e049a1" /><Relationship Type="http://schemas.openxmlformats.org/officeDocument/2006/relationships/hyperlink" Target="https://meteor.aihw.gov.au/content/696063" TargetMode="External" Id="R39cebc997e50479b" /><Relationship Type="http://schemas.openxmlformats.org/officeDocument/2006/relationships/hyperlink" Target="https://meteor.aihw.gov.au/RegistrationAuthority/12" TargetMode="External" Id="R2a46314ace3845b5" /><Relationship Type="http://schemas.openxmlformats.org/officeDocument/2006/relationships/hyperlink" Target="https://meteor.aihw.gov.au/content/270193" TargetMode="External" Id="R1f01cedc524349aa" /><Relationship Type="http://schemas.openxmlformats.org/officeDocument/2006/relationships/hyperlink" Target="https://meteor.aihw.gov.au/RegistrationAuthority/12" TargetMode="External" Id="Rff3a850a35004a84" /></Relationships>
</file>

<file path=word/_rels/header1.xml.rels>&#65279;<?xml version="1.0" encoding="utf-8"?><Relationships xmlns="http://schemas.openxmlformats.org/package/2006/relationships"><Relationship Type="http://schemas.openxmlformats.org/officeDocument/2006/relationships/image" Target="/media/image.png" Id="R9694ddd7f6314cce" /></Relationships>
</file>