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84f39d43564b2a" /></Relationships>
</file>

<file path=word/document.xml><?xml version="1.0" encoding="utf-8"?>
<w:document xmlns:r="http://schemas.openxmlformats.org/officeDocument/2006/relationships" xmlns:w="http://schemas.openxmlformats.org/wordprocessingml/2006/main">
  <w:body>
    <w:p>
      <w:pPr>
        <w:pStyle w:val="Title"/>
      </w:pPr>
      <w:r>
        <w:t>Person with cancer—primary site of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site of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199ada49374cc3">
              <w:r>
                <w:rPr>
                  <w:rStyle w:val="Hyperlink"/>
                  <w:color w:val="244061"/>
                </w:rPr>
                <w:t xml:space="preserve">Health</w:t>
              </w:r>
            </w:hyperlink>
            <w:r>
              <w:rPr>
                <w:rStyle w:val="row-content"/>
                <w:color w:val="244061"/>
              </w:rPr>
              <w:t xml:space="preserve">, Standard 01/03/2005</w:t>
            </w:r>
          </w:p>
          <w:p>
            <w:pPr>
              <w:spacing w:before="0" w:after="0"/>
            </w:pPr>
            <w:hyperlink w:history="true" r:id="R71524ac4f5bb43e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site is the site of origin of the tumour, as opposed to the secondary or metastatic sites. It is described by reporting the anatomical position (topography) of the tumour.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beb015fa70480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80f9b18f9c4a1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cc0c1984a54100">
              <w:r>
                <w:rPr>
                  <w:rStyle w:val="Hyperlink"/>
                </w:rPr>
                <w:t xml:space="preserve">Primary site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position of origin of a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58738308ba4e59">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ec40ddbf484ae3">
              <w:r>
                <w:rPr>
                  <w:rStyle w:val="Hyperlink"/>
                </w:rPr>
                <w:t xml:space="preserve">Person with cancer—primary site of cancer, code (ICD-10-AM 3rd edn) ANN{.N[N]}</w:t>
              </w:r>
            </w:hyperlink>
          </w:p>
          <w:p>
            <w:pPr>
              <w:spacing w:before="0" w:after="0"/>
            </w:pPr>
            <w:r>
              <w:rPr>
                <w:rStyle w:val="row-content"/>
                <w:color w:val="244061"/>
              </w:rPr>
              <w:t xml:space="preserve">       </w:t>
            </w:r>
            <w:hyperlink w:history="true" r:id="R60fa864e7d524d28">
              <w:r>
                <w:rPr>
                  <w:rStyle w:val="Hyperlink"/>
                  <w:color w:val="244061"/>
                </w:rPr>
                <w:t xml:space="preserve">Health</w:t>
              </w:r>
            </w:hyperlink>
            <w:r>
              <w:rPr>
                <w:rStyle w:val="row-content"/>
                <w:color w:val="244061"/>
              </w:rPr>
              <w:t xml:space="preserve">, Superseded 28/06/2004</w:t>
            </w:r>
          </w:p>
          <w:p>
            <w:r>
              <w:br/>
            </w:r>
            <w:hyperlink w:history="true" r:id="R262c911b12f04b13">
              <w:r>
                <w:rPr>
                  <w:rStyle w:val="Hyperlink"/>
                </w:rPr>
                <w:t xml:space="preserve">Person with cancer—primary site of cancer, code (ICD-10-AM 4th edn) ANN{.N[N]}</w:t>
              </w:r>
            </w:hyperlink>
          </w:p>
          <w:p>
            <w:pPr>
              <w:spacing w:before="0" w:after="0"/>
            </w:pPr>
            <w:r>
              <w:rPr>
                <w:rStyle w:val="row-content"/>
                <w:color w:val="244061"/>
              </w:rPr>
              <w:t xml:space="preserve">       </w:t>
            </w:r>
            <w:hyperlink w:history="true" r:id="Rc97b5ac967114418">
              <w:r>
                <w:rPr>
                  <w:rStyle w:val="Hyperlink"/>
                  <w:color w:val="244061"/>
                </w:rPr>
                <w:t xml:space="preserve">Health</w:t>
              </w:r>
            </w:hyperlink>
            <w:r>
              <w:rPr>
                <w:rStyle w:val="row-content"/>
                <w:color w:val="244061"/>
              </w:rPr>
              <w:t xml:space="preserve">, Superseded 07/12/2005</w:t>
            </w:r>
          </w:p>
          <w:p>
            <w:r>
              <w:br/>
            </w:r>
            <w:hyperlink w:history="true" r:id="R499718a6785f4c23">
              <w:r>
                <w:rPr>
                  <w:rStyle w:val="Hyperlink"/>
                </w:rPr>
                <w:t xml:space="preserve">Person with cancer—primary site of cancer, code (ICD-10-AM 5th edn) ANN{.N[N]}</w:t>
              </w:r>
            </w:hyperlink>
          </w:p>
          <w:p>
            <w:pPr>
              <w:spacing w:before="0" w:after="0"/>
            </w:pPr>
            <w:r>
              <w:rPr>
                <w:rStyle w:val="row-content"/>
                <w:color w:val="244061"/>
              </w:rPr>
              <w:t xml:space="preserve">       </w:t>
            </w:r>
            <w:hyperlink w:history="true" r:id="R2cc9ad59be8046c0">
              <w:r>
                <w:rPr>
                  <w:rStyle w:val="Hyperlink"/>
                  <w:color w:val="244061"/>
                </w:rPr>
                <w:t xml:space="preserve">Health</w:t>
              </w:r>
            </w:hyperlink>
            <w:r>
              <w:rPr>
                <w:rStyle w:val="row-content"/>
                <w:color w:val="244061"/>
              </w:rPr>
              <w:t xml:space="preserve">, Superseded 05/02/2008</w:t>
            </w:r>
          </w:p>
          <w:p>
            <w:r>
              <w:br/>
            </w:r>
            <w:hyperlink w:history="true" r:id="R9a1ee569d36c4c91">
              <w:r>
                <w:rPr>
                  <w:rStyle w:val="Hyperlink"/>
                </w:rPr>
                <w:t xml:space="preserve">Person with cancer—primary site of cancer, code (ICD-10-AM 6th edn) ANN{.N[N]}</w:t>
              </w:r>
            </w:hyperlink>
          </w:p>
          <w:p>
            <w:pPr>
              <w:spacing w:before="0" w:after="0"/>
            </w:pPr>
            <w:r>
              <w:rPr>
                <w:rStyle w:val="row-content"/>
                <w:color w:val="244061"/>
              </w:rPr>
              <w:t xml:space="preserve">       </w:t>
            </w:r>
            <w:hyperlink w:history="true" r:id="R41de85c526c4452d">
              <w:r>
                <w:rPr>
                  <w:rStyle w:val="Hyperlink"/>
                  <w:color w:val="244061"/>
                </w:rPr>
                <w:t xml:space="preserve">Health</w:t>
              </w:r>
            </w:hyperlink>
            <w:r>
              <w:rPr>
                <w:rStyle w:val="row-content"/>
                <w:color w:val="244061"/>
              </w:rPr>
              <w:t xml:space="preserve">, Superseded 22/12/2009</w:t>
            </w:r>
          </w:p>
          <w:p>
            <w:r>
              <w:br/>
            </w:r>
            <w:hyperlink w:history="true" r:id="Rc92dff2f21284c20">
              <w:r>
                <w:rPr>
                  <w:rStyle w:val="Hyperlink"/>
                </w:rPr>
                <w:t xml:space="preserve">Person with cancer—primary site of cancer, code (ICD-10-AM 7th edn) ANN{.N[N]}</w:t>
              </w:r>
            </w:hyperlink>
          </w:p>
          <w:p>
            <w:pPr>
              <w:spacing w:before="0" w:after="0"/>
            </w:pPr>
            <w:r>
              <w:rPr>
                <w:rStyle w:val="row-content"/>
                <w:color w:val="244061"/>
              </w:rPr>
              <w:t xml:space="preserve">       </w:t>
            </w:r>
            <w:hyperlink w:history="true" r:id="Ra46723d3a44a4d77">
              <w:r>
                <w:rPr>
                  <w:rStyle w:val="Hyperlink"/>
                  <w:color w:val="244061"/>
                </w:rPr>
                <w:t xml:space="preserve">Health</w:t>
              </w:r>
            </w:hyperlink>
            <w:r>
              <w:rPr>
                <w:rStyle w:val="row-content"/>
                <w:color w:val="244061"/>
              </w:rPr>
              <w:t xml:space="preserve">, Standard 22/12/2009</w:t>
            </w:r>
          </w:p>
          <w:p>
            <w:r>
              <w:br/>
            </w:r>
            <w:hyperlink w:history="true" r:id="R386a431705c04deb">
              <w:r>
                <w:rPr>
                  <w:rStyle w:val="Hyperlink"/>
                </w:rPr>
                <w:t xml:space="preserve">Person with cancer—primary site of cancer, code (ICD-10-AM 8th edn) ANN{.N[N]}</w:t>
              </w:r>
            </w:hyperlink>
          </w:p>
          <w:p>
            <w:pPr>
              <w:spacing w:before="0" w:after="0"/>
            </w:pPr>
            <w:r>
              <w:rPr>
                <w:rStyle w:val="row-content"/>
                <w:color w:val="244061"/>
              </w:rPr>
              <w:t xml:space="preserve">       </w:t>
            </w:r>
            <w:hyperlink w:history="true" r:id="R4d0254bb9eca479a">
              <w:r>
                <w:rPr>
                  <w:rStyle w:val="Hyperlink"/>
                  <w:color w:val="244061"/>
                </w:rPr>
                <w:t xml:space="preserve">WA Health</w:t>
              </w:r>
            </w:hyperlink>
            <w:r>
              <w:rPr>
                <w:rStyle w:val="row-content"/>
                <w:color w:val="244061"/>
              </w:rPr>
              <w:t xml:space="preserve">, Standard 19/03/2015</w:t>
            </w:r>
          </w:p>
          <w:p>
            <w:r>
              <w:br/>
            </w:r>
            <w:hyperlink w:history="true" r:id="R6541180662b7486a">
              <w:r>
                <w:rPr>
                  <w:rStyle w:val="Hyperlink"/>
                </w:rPr>
                <w:t xml:space="preserve">Person with cancer—primary site of cancer, code (ICDO-3) ANN{.N[N]}</w:t>
              </w:r>
            </w:hyperlink>
          </w:p>
          <w:p>
            <w:pPr>
              <w:spacing w:before="0" w:after="0"/>
            </w:pPr>
            <w:r>
              <w:rPr>
                <w:rStyle w:val="row-content"/>
                <w:color w:val="244061"/>
              </w:rPr>
              <w:t xml:space="preserve">       </w:t>
            </w:r>
            <w:hyperlink w:history="true" r:id="R00bde95fb5e14f73">
              <w:r>
                <w:rPr>
                  <w:rStyle w:val="Hyperlink"/>
                  <w:color w:val="244061"/>
                </w:rPr>
                <w:t xml:space="preserve">Health</w:t>
              </w:r>
            </w:hyperlink>
            <w:r>
              <w:rPr>
                <w:rStyle w:val="row-content"/>
                <w:color w:val="244061"/>
              </w:rPr>
              <w:t xml:space="preserve">, Superseded 06/03/2009</w:t>
            </w:r>
          </w:p>
          <w:p>
            <w:r>
              <w:br/>
            </w:r>
            <w:hyperlink w:history="true" r:id="Rcc9f4d2b3c904678">
              <w:r>
                <w:rPr>
                  <w:rStyle w:val="Hyperlink"/>
                </w:rPr>
                <w:t xml:space="preserve">Person with cancer—primary site of cancer, code (ICDO-3) ANN{.N[N]}</w:t>
              </w:r>
            </w:hyperlink>
          </w:p>
          <w:p>
            <w:pPr>
              <w:spacing w:before="0" w:after="0"/>
            </w:pPr>
            <w:r>
              <w:rPr>
                <w:rStyle w:val="row-content"/>
                <w:color w:val="244061"/>
              </w:rPr>
              <w:t xml:space="preserve">       </w:t>
            </w:r>
            <w:hyperlink w:history="true" r:id="R1a67c54843d547d2">
              <w:r>
                <w:rPr>
                  <w:rStyle w:val="Hyperlink"/>
                  <w:color w:val="244061"/>
                </w:rPr>
                <w:t xml:space="preserve">Health</w:t>
              </w:r>
            </w:hyperlink>
            <w:r>
              <w:rPr>
                <w:rStyle w:val="row-content"/>
                <w:color w:val="244061"/>
              </w:rPr>
              <w:t xml:space="preserve">, Superseded 07/12/2011</w:t>
            </w:r>
          </w:p>
          <w:p>
            <w:r>
              <w:br/>
            </w:r>
            <w:hyperlink w:history="true" r:id="R225171eee0364cfc">
              <w:r>
                <w:rPr>
                  <w:rStyle w:val="Hyperlink"/>
                </w:rPr>
                <w:t xml:space="preserve">Person with cancer—primary site of cancer, topography code (ICD-O-3) ANN.N</w:t>
              </w:r>
            </w:hyperlink>
          </w:p>
          <w:p>
            <w:pPr>
              <w:spacing w:before="0" w:after="0"/>
            </w:pPr>
            <w:r>
              <w:rPr>
                <w:rStyle w:val="row-content"/>
                <w:color w:val="244061"/>
              </w:rPr>
              <w:t xml:space="preserve">       </w:t>
            </w:r>
            <w:hyperlink w:history="true" r:id="Rbc27a9a9003f4110">
              <w:r>
                <w:rPr>
                  <w:rStyle w:val="Hyperlink"/>
                  <w:color w:val="244061"/>
                </w:rPr>
                <w:t xml:space="preserve">Health</w:t>
              </w:r>
            </w:hyperlink>
            <w:r>
              <w:rPr>
                <w:rStyle w:val="row-content"/>
                <w:color w:val="244061"/>
              </w:rPr>
              <w:t xml:space="preserve">, Standard 07/12/2011</w:t>
            </w:r>
          </w:p>
          <w:p>
            <w:r>
              <w:br/>
            </w:r>
            <w:hyperlink w:history="true" r:id="R8d3153c5d5cc4ca0">
              <w:r>
                <w:rPr>
                  <w:rStyle w:val="Hyperlink"/>
                </w:rPr>
                <w:t xml:space="preserve">Person with cancer—primary site of cancer, topography code (ICD-O-3.1) ANN.N</w:t>
              </w:r>
            </w:hyperlink>
          </w:p>
          <w:p>
            <w:pPr>
              <w:spacing w:before="0" w:after="0"/>
            </w:pPr>
            <w:r>
              <w:rPr>
                <w:rStyle w:val="row-content"/>
                <w:color w:val="244061"/>
              </w:rPr>
              <w:t xml:space="preserve">       </w:t>
            </w:r>
            <w:hyperlink w:history="true" r:id="R0fdc768a23614b7e">
              <w:r>
                <w:rPr>
                  <w:rStyle w:val="Hyperlink"/>
                  <w:color w:val="244061"/>
                </w:rPr>
                <w:t xml:space="preserve">Health</w:t>
              </w:r>
            </w:hyperlink>
            <w:r>
              <w:rPr>
                <w:rStyle w:val="row-content"/>
                <w:color w:val="244061"/>
              </w:rPr>
              <w:t xml:space="preserve">, Qualified 03/08/2023</w:t>
            </w:r>
          </w:p>
          <w:p>
            <w:r>
              <w:br/>
            </w:r>
            <w:hyperlink w:history="true" r:id="Ra7404512e5f34c73">
              <w:r>
                <w:rPr>
                  <w:rStyle w:val="Hyperlink"/>
                </w:rPr>
                <w:t xml:space="preserve">Person with cancer—primary site of cancer, topography code (ICD-O-3.2) ANN.N</w:t>
              </w:r>
            </w:hyperlink>
          </w:p>
          <w:p>
            <w:pPr>
              <w:spacing w:before="0" w:after="0"/>
            </w:pPr>
            <w:r>
              <w:rPr>
                <w:rStyle w:val="row-content"/>
                <w:color w:val="244061"/>
              </w:rPr>
              <w:t xml:space="preserve">       </w:t>
            </w:r>
            <w:hyperlink w:history="true" r:id="R82ebedc4d5b048fa">
              <w:r>
                <w:rPr>
                  <w:rStyle w:val="Hyperlink"/>
                  <w:color w:val="244061"/>
                </w:rPr>
                <w:t xml:space="preserve">Health</w:t>
              </w:r>
            </w:hyperlink>
            <w:r>
              <w:rPr>
                <w:rStyle w:val="row-content"/>
                <w:color w:val="244061"/>
              </w:rPr>
              <w:t xml:space="preserve">, Qualified 03/08/2023</w:t>
            </w:r>
          </w:p>
          <w:p>
            <w:r>
              <w:br/>
            </w:r>
          </w:p>
        </w:tc>
      </w:tr>
    </w:tbl>
    <w:p>
      <w:r>
        <w:br/>
      </w:r>
      <w:r>
        <w:br/>
      </w:r>
    </w:p>
    <w:sectPr>
      <w:footerReference xmlns:r="http://schemas.openxmlformats.org/officeDocument/2006/relationships" w:type="default" r:id="Rf58d87c905e147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e77d75dd4147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8d87c905e147ea" /><Relationship Type="http://schemas.openxmlformats.org/officeDocument/2006/relationships/header" Target="/word/header1.xml" Id="Rae3ddb91d2174fe0" /><Relationship Type="http://schemas.openxmlformats.org/officeDocument/2006/relationships/settings" Target="/word/settings.xml" Id="R613f069a66284c84" /><Relationship Type="http://schemas.openxmlformats.org/officeDocument/2006/relationships/styles" Target="/word/styles.xml" Id="Rd6765979ea594d30" /><Relationship Type="http://schemas.openxmlformats.org/officeDocument/2006/relationships/hyperlink" Target="https://meteor.aihw.gov.au/RegistrationAuthority/12" TargetMode="External" Id="R12199ada49374cc3" /><Relationship Type="http://schemas.openxmlformats.org/officeDocument/2006/relationships/hyperlink" Target="https://meteor.aihw.gov.au/RegistrationAuthority/2" TargetMode="External" Id="R71524ac4f5bb43e8" /><Relationship Type="http://schemas.openxmlformats.org/officeDocument/2006/relationships/hyperlink" Target="https://meteor.aihw.gov.au/content/268990" TargetMode="External" Id="R29beb015fa704804" /><Relationship Type="http://schemas.openxmlformats.org/officeDocument/2006/relationships/hyperlink" Target="https://meteor.aihw.gov.au/content/281123" TargetMode="External" Id="R8680f9b18f9c4a1e" /><Relationship Type="http://schemas.openxmlformats.org/officeDocument/2006/relationships/hyperlink" Target="https://meteor.aihw.gov.au/content/269180" TargetMode="External" Id="R3ccc0c1984a54100" /><Relationship Type="http://schemas.openxmlformats.org/officeDocument/2006/relationships/hyperlink" Target="https://meteor.aihw.gov.au/content/524435" TargetMode="External" Id="R1858738308ba4e59" /><Relationship Type="http://schemas.openxmlformats.org/officeDocument/2006/relationships/hyperlink" Target="https://meteor.aihw.gov.au/content/270182" TargetMode="External" Id="R4eec40ddbf484ae3" /><Relationship Type="http://schemas.openxmlformats.org/officeDocument/2006/relationships/hyperlink" Target="https://meteor.aihw.gov.au/RegistrationAuthority/12" TargetMode="External" Id="R60fa864e7d524d28" /><Relationship Type="http://schemas.openxmlformats.org/officeDocument/2006/relationships/hyperlink" Target="https://meteor.aihw.gov.au/content/333924" TargetMode="External" Id="R262c911b12f04b13" /><Relationship Type="http://schemas.openxmlformats.org/officeDocument/2006/relationships/hyperlink" Target="https://meteor.aihw.gov.au/RegistrationAuthority/12" TargetMode="External" Id="Rc97b5ac967114418" /><Relationship Type="http://schemas.openxmlformats.org/officeDocument/2006/relationships/hyperlink" Target="https://meteor.aihw.gov.au/content/333927" TargetMode="External" Id="R499718a6785f4c23" /><Relationship Type="http://schemas.openxmlformats.org/officeDocument/2006/relationships/hyperlink" Target="https://meteor.aihw.gov.au/RegistrationAuthority/12" TargetMode="External" Id="R2cc9ad59be8046c0" /><Relationship Type="http://schemas.openxmlformats.org/officeDocument/2006/relationships/hyperlink" Target="https://meteor.aihw.gov.au/content/361937" TargetMode="External" Id="R9a1ee569d36c4c91" /><Relationship Type="http://schemas.openxmlformats.org/officeDocument/2006/relationships/hyperlink" Target="https://meteor.aihw.gov.au/RegistrationAuthority/12" TargetMode="External" Id="R41de85c526c4452d" /><Relationship Type="http://schemas.openxmlformats.org/officeDocument/2006/relationships/hyperlink" Target="https://meteor.aihw.gov.au/content/391340" TargetMode="External" Id="Rc92dff2f21284c20" /><Relationship Type="http://schemas.openxmlformats.org/officeDocument/2006/relationships/hyperlink" Target="https://meteor.aihw.gov.au/RegistrationAuthority/12" TargetMode="External" Id="Ra46723d3a44a4d77" /><Relationship Type="http://schemas.openxmlformats.org/officeDocument/2006/relationships/hyperlink" Target="https://meteor.aihw.gov.au/content/514307" TargetMode="External" Id="R386a431705c04deb" /><Relationship Type="http://schemas.openxmlformats.org/officeDocument/2006/relationships/hyperlink" Target="https://meteor.aihw.gov.au/RegistrationAuthority/2" TargetMode="External" Id="R4d0254bb9eca479a" /><Relationship Type="http://schemas.openxmlformats.org/officeDocument/2006/relationships/hyperlink" Target="https://meteor.aihw.gov.au/content/270178" TargetMode="External" Id="R6541180662b7486a" /><Relationship Type="http://schemas.openxmlformats.org/officeDocument/2006/relationships/hyperlink" Target="https://meteor.aihw.gov.au/RegistrationAuthority/12" TargetMode="External" Id="R00bde95fb5e14f73" /><Relationship Type="http://schemas.openxmlformats.org/officeDocument/2006/relationships/hyperlink" Target="https://meteor.aihw.gov.au/content/370039" TargetMode="External" Id="Rcc9f4d2b3c904678" /><Relationship Type="http://schemas.openxmlformats.org/officeDocument/2006/relationships/hyperlink" Target="https://meteor.aihw.gov.au/RegistrationAuthority/12" TargetMode="External" Id="R1a67c54843d547d2" /><Relationship Type="http://schemas.openxmlformats.org/officeDocument/2006/relationships/hyperlink" Target="https://meteor.aihw.gov.au/content/396090" TargetMode="External" Id="R225171eee0364cfc" /><Relationship Type="http://schemas.openxmlformats.org/officeDocument/2006/relationships/hyperlink" Target="https://meteor.aihw.gov.au/RegistrationAuthority/12" TargetMode="External" Id="Rbc27a9a9003f4110" /><Relationship Type="http://schemas.openxmlformats.org/officeDocument/2006/relationships/hyperlink" Target="https://meteor.aihw.gov.au/content/775162" TargetMode="External" Id="R8d3153c5d5cc4ca0" /><Relationship Type="http://schemas.openxmlformats.org/officeDocument/2006/relationships/hyperlink" Target="https://meteor.aihw.gov.au/RegistrationAuthority/12" TargetMode="External" Id="R0fdc768a23614b7e" /><Relationship Type="http://schemas.openxmlformats.org/officeDocument/2006/relationships/hyperlink" Target="https://meteor.aihw.gov.au/content/775171" TargetMode="External" Id="Ra7404512e5f34c73" /><Relationship Type="http://schemas.openxmlformats.org/officeDocument/2006/relationships/hyperlink" Target="https://meteor.aihw.gov.au/RegistrationAuthority/12" TargetMode="External" Id="R82ebedc4d5b048fa" /></Relationships>
</file>

<file path=word/_rels/header1.xml.rels>&#65279;<?xml version="1.0" encoding="utf-8"?><Relationships xmlns="http://schemas.openxmlformats.org/package/2006/relationships"><Relationship Type="http://schemas.openxmlformats.org/officeDocument/2006/relationships/image" Target="/media/image.png" Id="R0ae77d75dd41473c" /></Relationships>
</file>