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15422d9c1453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episode—anticipated accommodation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episode—anticipated accommodation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59cecf55a49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nominated by the patient when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f1dbea503f4f2f">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400a005174ee4">
              <w:r>
                <w:rPr>
                  <w:rStyle w:val="Hyperlink"/>
                  <w:color w:val="244061"/>
                </w:rPr>
                <w:t xml:space="preserve">Health</w:t>
              </w:r>
            </w:hyperlink>
            <w:r>
              <w:rPr>
                <w:rStyle w:val="row-content"/>
                <w:color w:val="244061"/>
              </w:rPr>
              <w:t xml:space="preserve">, Standard 01/03/2005</w:t>
            </w:r>
          </w:p>
          <w:p>
            <w:pPr>
              <w:spacing w:before="0" w:after="0"/>
            </w:pPr>
            <w:hyperlink w:history="true" r:id="Ra73b8d025d174bb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6e73c7c2a04d56">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5bd5fdc5a2473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e55f51f765473b">
              <w:r>
                <w:rPr>
                  <w:rStyle w:val="Hyperlink"/>
                </w:rPr>
                <w:t xml:space="preserve">Anticipated accommodation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783ee50c748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nominated to be treated as either a public or private patient. The anticipated accommodation status is not binding on the patient and may vary from the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d90a5f88284077">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87257903944943">
              <w:r>
                <w:rPr>
                  <w:rStyle w:val="Hyperlink"/>
                </w:rPr>
                <w:t xml:space="preserve">Elective surgery waiting list episode—anticipated accommodation status, code N</w:t>
              </w:r>
            </w:hyperlink>
          </w:p>
          <w:p>
            <w:pPr>
              <w:spacing w:before="0" w:after="0"/>
            </w:pPr>
            <w:r>
              <w:rPr>
                <w:rStyle w:val="row-content"/>
                <w:color w:val="244061"/>
              </w:rPr>
              <w:t xml:space="preserve">       </w:t>
            </w:r>
            <w:hyperlink w:history="true" r:id="R2b7d9b281d5246c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b1c2ee69f40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176d68b45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c2ee69f4047d2" /><Relationship Type="http://schemas.openxmlformats.org/officeDocument/2006/relationships/header" Target="/word/header1.xml" Id="Rcd51b4d7fc6e4ef4" /><Relationship Type="http://schemas.openxmlformats.org/officeDocument/2006/relationships/settings" Target="/word/settings.xml" Id="Rb533a9c163e74095" /><Relationship Type="http://schemas.openxmlformats.org/officeDocument/2006/relationships/styles" Target="/word/styles.xml" Id="Rdcd9120cf1ac42a6" /><Relationship Type="http://schemas.openxmlformats.org/officeDocument/2006/relationships/hyperlink" Target="https://meteor.aihw.gov.au/RegistrationAuthority/12" TargetMode="External" Id="Rf8a59cecf55a49ed" /><Relationship Type="http://schemas.openxmlformats.org/officeDocument/2006/relationships/hyperlink" Target="https://meteor.aihw.gov.au/content/269007" TargetMode="External" Id="R03f1dbea503f4f2f" /><Relationship Type="http://schemas.openxmlformats.org/officeDocument/2006/relationships/hyperlink" Target="https://meteor.aihw.gov.au/RegistrationAuthority/12" TargetMode="External" Id="Rb8f400a005174ee4" /><Relationship Type="http://schemas.openxmlformats.org/officeDocument/2006/relationships/hyperlink" Target="https://meteor.aihw.gov.au/RegistrationAuthority/8" TargetMode="External" Id="Ra73b8d025d174bb6" /><Relationship Type="http://schemas.openxmlformats.org/officeDocument/2006/relationships/hyperlink" Target="https://meteor.aihw.gov.au/RegistrationAuthority/15" TargetMode="External" Id="R146e73c7c2a04d56" /><Relationship Type="http://schemas.openxmlformats.org/officeDocument/2006/relationships/hyperlink" Target="https://meteor.aihw.gov.au/content/333545" TargetMode="External" Id="Rfc5bd5fdc5a2473c" /><Relationship Type="http://schemas.openxmlformats.org/officeDocument/2006/relationships/hyperlink" Target="https://meteor.aihw.gov.au/content/319942" TargetMode="External" Id="R69e55f51f765473b" /><Relationship Type="http://schemas.openxmlformats.org/officeDocument/2006/relationships/hyperlink" Target="https://meteor.aihw.gov.au/RegistrationAuthority/12" TargetMode="External" Id="R94c783ee50c74843" /><Relationship Type="http://schemas.openxmlformats.org/officeDocument/2006/relationships/hyperlink" Target="https://meteor.aihw.gov.au/content/274647" TargetMode="External" Id="Rf2d90a5f88284077" /><Relationship Type="http://schemas.openxmlformats.org/officeDocument/2006/relationships/hyperlink" Target="https://meteor.aihw.gov.au/content/270074" TargetMode="External" Id="Rfe87257903944943" /><Relationship Type="http://schemas.openxmlformats.org/officeDocument/2006/relationships/hyperlink" Target="https://meteor.aihw.gov.au/RegistrationAuthority/12" TargetMode="External" Id="R2b7d9b281d5246ce" /></Relationships>
</file>

<file path=word/_rels/header1.xml.rels>&#65279;<?xml version="1.0" encoding="utf-8"?><Relationships xmlns="http://schemas.openxmlformats.org/package/2006/relationships"><Relationship Type="http://schemas.openxmlformats.org/officeDocument/2006/relationships/image" Target="/media/image.png" Id="R4f0176d68b4541c6" /></Relationships>
</file>