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3bfb9a71bc4ec3" /></Relationships>
</file>

<file path=word/document.xml><?xml version="1.0" encoding="utf-8"?>
<w:document xmlns:r="http://schemas.openxmlformats.org/officeDocument/2006/relationships" xmlns:w="http://schemas.openxmlformats.org/wordprocessingml/2006/main">
  <w:body>
    <w:p>
      <w:pPr>
        <w:pStyle w:val="Title"/>
      </w:pPr>
      <w:r>
        <w:t>Female—number of previous pregnancies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Female—number of previous pregnancies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17cd117c544ff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previous pregnancies.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7bef9aa03e64639">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0cf29d2f73e4962">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331b4a7576348f3">
              <w:r>
                <w:rPr>
                  <w:rStyle w:val="Hyperlink"/>
                </w:rPr>
                <w:t xml:space="preserve">Number of previous pregnancies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previous pregnancies.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 statistics:</w:t>
            </w:r>
          </w:p>
          <w:p>
            <w:pPr/>
            <w:r>
              <w:rPr>
                <w:rStyle w:val="row-content-rich-text"/>
              </w:rPr>
              <w:t xml:space="preserve">The number of previous pregnancies is an important component of the woman's reproductive history. Parity may be a risk factor for adverse maternal and perinatal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595edf2a08d4590">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95f7fa96abb45e9">
              <w:r>
                <w:rPr>
                  <w:rStyle w:val="Hyperlink"/>
                </w:rPr>
                <w:t xml:space="preserve">Female—number of previous pregnancies (ectopic), total N[N]</w:t>
              </w:r>
            </w:hyperlink>
          </w:p>
          <w:p>
            <w:pPr>
              <w:spacing w:before="0" w:after="0"/>
            </w:pPr>
            <w:r>
              <w:rPr>
                <w:rStyle w:val="row-content"/>
                <w:color w:val="244061"/>
              </w:rPr>
              <w:t xml:space="preserve">       </w:t>
            </w:r>
            <w:hyperlink w:history="true" r:id="R261d307ebce140dc">
              <w:r>
                <w:rPr>
                  <w:rStyle w:val="Hyperlink"/>
                  <w:color w:val="244061"/>
                </w:rPr>
                <w:t xml:space="preserve">Health</w:t>
              </w:r>
            </w:hyperlink>
            <w:r>
              <w:rPr>
                <w:rStyle w:val="row-content"/>
                <w:color w:val="244061"/>
              </w:rPr>
              <w:t xml:space="preserve">, Standard 01/03/2005</w:t>
            </w:r>
          </w:p>
          <w:p>
            <w:r>
              <w:br/>
            </w:r>
            <w:hyperlink w:history="true" r:id="Rdf68a35e4c6c4216">
              <w:r>
                <w:rPr>
                  <w:rStyle w:val="Hyperlink"/>
                </w:rPr>
                <w:t xml:space="preserve">Female—number of previous pregnancies (induced abortion), total NN</w:t>
              </w:r>
            </w:hyperlink>
          </w:p>
          <w:p>
            <w:pPr>
              <w:spacing w:before="0" w:after="0"/>
            </w:pPr>
            <w:r>
              <w:rPr>
                <w:rStyle w:val="row-content"/>
                <w:color w:val="244061"/>
              </w:rPr>
              <w:t xml:space="preserve">       </w:t>
            </w:r>
            <w:hyperlink w:history="true" r:id="R3672b51ab2154982">
              <w:r>
                <w:rPr>
                  <w:rStyle w:val="Hyperlink"/>
                  <w:color w:val="244061"/>
                </w:rPr>
                <w:t xml:space="preserve">Health</w:t>
              </w:r>
            </w:hyperlink>
            <w:r>
              <w:rPr>
                <w:rStyle w:val="row-content"/>
                <w:color w:val="244061"/>
              </w:rPr>
              <w:t xml:space="preserve">, Standard 01/03/2005</w:t>
            </w:r>
          </w:p>
          <w:p>
            <w:r>
              <w:br/>
            </w:r>
            <w:hyperlink w:history="true" r:id="Re465ac04fae949de">
              <w:r>
                <w:rPr>
                  <w:rStyle w:val="Hyperlink"/>
                </w:rPr>
                <w:t xml:space="preserve">Female—number of previous pregnancies (live birth), total NN</w:t>
              </w:r>
            </w:hyperlink>
          </w:p>
          <w:p>
            <w:pPr>
              <w:spacing w:before="0" w:after="0"/>
            </w:pPr>
            <w:r>
              <w:rPr>
                <w:rStyle w:val="row-content"/>
                <w:color w:val="244061"/>
              </w:rPr>
              <w:t xml:space="preserve">       </w:t>
            </w:r>
            <w:hyperlink w:history="true" r:id="R540a718904ea4167">
              <w:r>
                <w:rPr>
                  <w:rStyle w:val="Hyperlink"/>
                  <w:color w:val="244061"/>
                </w:rPr>
                <w:t xml:space="preserve">Health</w:t>
              </w:r>
            </w:hyperlink>
            <w:r>
              <w:rPr>
                <w:rStyle w:val="row-content"/>
                <w:color w:val="244061"/>
              </w:rPr>
              <w:t xml:space="preserve">, Standard 01/03/2005</w:t>
            </w:r>
          </w:p>
          <w:p>
            <w:r>
              <w:br/>
            </w:r>
            <w:hyperlink w:history="true" r:id="R8fdcb8bfec724a7f">
              <w:r>
                <w:rPr>
                  <w:rStyle w:val="Hyperlink"/>
                </w:rPr>
                <w:t xml:space="preserve">Female—number of previous pregnancies (spontaneous abortion), total NN</w:t>
              </w:r>
            </w:hyperlink>
          </w:p>
          <w:p>
            <w:pPr>
              <w:spacing w:before="0" w:after="0"/>
            </w:pPr>
            <w:r>
              <w:rPr>
                <w:rStyle w:val="row-content"/>
                <w:color w:val="244061"/>
              </w:rPr>
              <w:t xml:space="preserve">       </w:t>
            </w:r>
            <w:hyperlink w:history="true" r:id="Rcf7e192f8204477f">
              <w:r>
                <w:rPr>
                  <w:rStyle w:val="Hyperlink"/>
                  <w:color w:val="244061"/>
                </w:rPr>
                <w:t xml:space="preserve">Health</w:t>
              </w:r>
            </w:hyperlink>
            <w:r>
              <w:rPr>
                <w:rStyle w:val="row-content"/>
                <w:color w:val="244061"/>
              </w:rPr>
              <w:t xml:space="preserve">, Standard 01/03/2005</w:t>
            </w:r>
          </w:p>
          <w:p>
            <w:r>
              <w:br/>
            </w:r>
            <w:hyperlink w:history="true" r:id="R455f1bd4d5424098">
              <w:r>
                <w:rPr>
                  <w:rStyle w:val="Hyperlink"/>
                </w:rPr>
                <w:t xml:space="preserve">Female—number of previous pregnancies (stillbirth), total N[N]</w:t>
              </w:r>
            </w:hyperlink>
          </w:p>
          <w:p>
            <w:pPr>
              <w:spacing w:before="0" w:after="0"/>
            </w:pPr>
            <w:r>
              <w:rPr>
                <w:rStyle w:val="row-content"/>
                <w:color w:val="244061"/>
              </w:rPr>
              <w:t xml:space="preserve">       </w:t>
            </w:r>
            <w:hyperlink w:history="true" r:id="R22b5334872ba468a">
              <w:r>
                <w:rPr>
                  <w:rStyle w:val="Hyperlink"/>
                  <w:color w:val="244061"/>
                </w:rPr>
                <w:t xml:space="preserve">Health</w:t>
              </w:r>
            </w:hyperlink>
            <w:r>
              <w:rPr>
                <w:rStyle w:val="row-content"/>
                <w:color w:val="244061"/>
              </w:rPr>
              <w:t xml:space="preserve">, Standard 01/03/2005</w:t>
            </w:r>
          </w:p>
          <w:p>
            <w:r>
              <w:br/>
            </w:r>
            <w:hyperlink w:history="true" r:id="Ree18c6ffecd74e1f">
              <w:r>
                <w:rPr>
                  <w:rStyle w:val="Hyperlink"/>
                </w:rPr>
                <w:t xml:space="preserve">Female—number of previous pregnancies, total N[N]</w:t>
              </w:r>
            </w:hyperlink>
          </w:p>
          <w:p>
            <w:pPr>
              <w:spacing w:before="0" w:after="0"/>
            </w:pPr>
            <w:r>
              <w:rPr>
                <w:rStyle w:val="row-content"/>
                <w:color w:val="244061"/>
              </w:rPr>
              <w:t xml:space="preserve">       </w:t>
            </w:r>
            <w:hyperlink w:history="true" r:id="R926d3fb662754c14">
              <w:r>
                <w:rPr>
                  <w:rStyle w:val="Hyperlink"/>
                  <w:color w:val="244061"/>
                </w:rPr>
                <w:t xml:space="preserve">Health</w:t>
              </w:r>
            </w:hyperlink>
            <w:r>
              <w:rPr>
                <w:rStyle w:val="row-content"/>
                <w:color w:val="244061"/>
              </w:rPr>
              <w:t xml:space="preserve">, Qualified 06/07/2023</w:t>
            </w:r>
          </w:p>
          <w:p>
            <w:r>
              <w:br/>
            </w:r>
          </w:p>
        </w:tc>
      </w:tr>
    </w:tbl>
    <w:p>
      <w:r>
        <w:br/>
      </w:r>
      <w:r>
        <w:br/>
      </w:r>
    </w:p>
    <w:sectPr>
      <w:footerReference xmlns:r="http://schemas.openxmlformats.org/officeDocument/2006/relationships" w:type="default" r:id="R811e5361a04840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269454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a97c3fccbc4d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1e5361a04840ff" /><Relationship Type="http://schemas.openxmlformats.org/officeDocument/2006/relationships/header" Target="/word/header1.xml" Id="R94a3dff43846464e" /><Relationship Type="http://schemas.openxmlformats.org/officeDocument/2006/relationships/settings" Target="/word/settings.xml" Id="R9508772ba4404281" /><Relationship Type="http://schemas.openxmlformats.org/officeDocument/2006/relationships/styles" Target="/word/styles.xml" Id="R5a71a33d2f5d41c2" /><Relationship Type="http://schemas.openxmlformats.org/officeDocument/2006/relationships/hyperlink" Target="https://meteor.aihw.gov.au/RegistrationAuthority/12" TargetMode="External" Id="R4c17cd117c544ff4" /><Relationship Type="http://schemas.openxmlformats.org/officeDocument/2006/relationships/hyperlink" Target="https://meteor.aihw.gov.au/content/269000" TargetMode="External" Id="R87bef9aa03e64639" /><Relationship Type="http://schemas.openxmlformats.org/officeDocument/2006/relationships/hyperlink" Target="https://meteor.aihw.gov.au/content/281123" TargetMode="External" Id="R80cf29d2f73e4962" /><Relationship Type="http://schemas.openxmlformats.org/officeDocument/2006/relationships/hyperlink" Target="https://meteor.aihw.gov.au/content/269051" TargetMode="External" Id="R3331b4a7576348f3" /><Relationship Type="http://schemas.openxmlformats.org/officeDocument/2006/relationships/hyperlink" Target="https://meteor.aihw.gov.au/content/524435" TargetMode="External" Id="Rb595edf2a08d4590" /><Relationship Type="http://schemas.openxmlformats.org/officeDocument/2006/relationships/hyperlink" Target="https://meteor.aihw.gov.au/content/269936" TargetMode="External" Id="R195f7fa96abb45e9" /><Relationship Type="http://schemas.openxmlformats.org/officeDocument/2006/relationships/hyperlink" Target="https://meteor.aihw.gov.au/RegistrationAuthority/12" TargetMode="External" Id="R261d307ebce140dc" /><Relationship Type="http://schemas.openxmlformats.org/officeDocument/2006/relationships/hyperlink" Target="https://meteor.aihw.gov.au/content/269935" TargetMode="External" Id="Rdf68a35e4c6c4216" /><Relationship Type="http://schemas.openxmlformats.org/officeDocument/2006/relationships/hyperlink" Target="https://meteor.aihw.gov.au/RegistrationAuthority/12" TargetMode="External" Id="R3672b51ab2154982" /><Relationship Type="http://schemas.openxmlformats.org/officeDocument/2006/relationships/hyperlink" Target="https://meteor.aihw.gov.au/content/269931" TargetMode="External" Id="Re465ac04fae949de" /><Relationship Type="http://schemas.openxmlformats.org/officeDocument/2006/relationships/hyperlink" Target="https://meteor.aihw.gov.au/RegistrationAuthority/12" TargetMode="External" Id="R540a718904ea4167" /><Relationship Type="http://schemas.openxmlformats.org/officeDocument/2006/relationships/hyperlink" Target="https://meteor.aihw.gov.au/content/269934" TargetMode="External" Id="R8fdcb8bfec724a7f" /><Relationship Type="http://schemas.openxmlformats.org/officeDocument/2006/relationships/hyperlink" Target="https://meteor.aihw.gov.au/RegistrationAuthority/12" TargetMode="External" Id="Rcf7e192f8204477f" /><Relationship Type="http://schemas.openxmlformats.org/officeDocument/2006/relationships/hyperlink" Target="https://meteor.aihw.gov.au/content/269933" TargetMode="External" Id="R455f1bd4d5424098" /><Relationship Type="http://schemas.openxmlformats.org/officeDocument/2006/relationships/hyperlink" Target="https://meteor.aihw.gov.au/RegistrationAuthority/12" TargetMode="External" Id="R22b5334872ba468a" /><Relationship Type="http://schemas.openxmlformats.org/officeDocument/2006/relationships/hyperlink" Target="https://meteor.aihw.gov.au/content/768891" TargetMode="External" Id="Ree18c6ffecd74e1f" /><Relationship Type="http://schemas.openxmlformats.org/officeDocument/2006/relationships/hyperlink" Target="https://meteor.aihw.gov.au/RegistrationAuthority/12" TargetMode="External" Id="R926d3fb662754c14" /></Relationships>
</file>

<file path=word/_rels/header1.xml.rels>&#65279;<?xml version="1.0" encoding="utf-8"?><Relationships xmlns="http://schemas.openxmlformats.org/package/2006/relationships"><Relationship Type="http://schemas.openxmlformats.org/officeDocument/2006/relationships/image" Target="/media/image.png" Id="R5da97c3fccbc4d46" /></Relationships>
</file>