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6b4c52fbfe49d3"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episode—elective care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episode—elective 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7d51b6e6b4f8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elective hospital care that a patient requires.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w:t>
            </w:r>
          </w:p>
          <w:p>
            <w:pPr>
              <w:spacing w:after="160"/>
            </w:pPr>
            <w:r>
              <w:rPr>
                <w:rStyle w:val="row-content-rich-text"/>
              </w:rPr>
              <w:t xml:space="preserve">Hospitals maintain waiting lists which may include patients awaiting hospital care other than elective surgery - for example, dental surgery and oncology treatments.</w:t>
            </w:r>
          </w:p>
          <w:p>
            <w:pPr/>
            <w:r>
              <w:rPr>
                <w:rStyle w:val="row-content-rich-text"/>
              </w:rPr>
              <w:t xml:space="preserve">This metadata item is necessary to distinguish patients awaiting elective surgery from those awaiting other types of elective hospital care. The waiting period for patients awaiting transplant or obstetric procedures is largely independent of system resource factors.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d10ac9369c45c9">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aa915659164de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c730f278c44ea3">
              <w:r>
                <w:rPr>
                  <w:rStyle w:val="Hyperlink"/>
                </w:rPr>
                <w:t xml:space="preserve">Elective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e3244d1e9c4af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b677ff959c4c2b">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1fe79ba2d5564b53">
              <w:r>
                <w:rPr>
                  <w:rStyle w:val="Hyperlink"/>
                  <w:color w:val="244061"/>
                </w:rPr>
                <w:t xml:space="preserve">Health</w:t>
              </w:r>
            </w:hyperlink>
            <w:r>
              <w:rPr>
                <w:rStyle w:val="row-content"/>
                <w:color w:val="244061"/>
              </w:rPr>
              <w:t xml:space="preserve">, Superseded 14/10/2021</w:t>
            </w:r>
          </w:p>
          <w:p>
            <w:r>
              <w:br/>
            </w:r>
            <w:hyperlink w:history="true" r:id="Rdb9da2f17e8643b6">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677afebf261e4d14">
              <w:r>
                <w:rPr>
                  <w:rStyle w:val="Hyperlink"/>
                  <w:color w:val="244061"/>
                </w:rPr>
                <w:t xml:space="preserve">Health</w:t>
              </w:r>
            </w:hyperlink>
            <w:r>
              <w:rPr>
                <w:rStyle w:val="row-content"/>
                <w:color w:val="244061"/>
              </w:rPr>
              <w:t xml:space="preserve">, Superseded 07/12/2005</w:t>
            </w:r>
          </w:p>
          <w:p>
            <w:r>
              <w:br/>
            </w:r>
            <w:hyperlink w:history="true" r:id="R84317e0e757644ad">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a16489aabf3d48e9">
              <w:r>
                <w:rPr>
                  <w:rStyle w:val="Hyperlink"/>
                  <w:color w:val="244061"/>
                </w:rPr>
                <w:t xml:space="preserve">Health</w:t>
              </w:r>
            </w:hyperlink>
            <w:r>
              <w:rPr>
                <w:rStyle w:val="row-content"/>
                <w:color w:val="244061"/>
              </w:rPr>
              <w:t xml:space="preserve">, Superseded 12/06/2015</w:t>
            </w:r>
          </w:p>
          <w:p>
            <w:r>
              <w:br/>
            </w:r>
            <w:hyperlink w:history="true" r:id="R37bd8b2b89ee49a4">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619a757a542c4a3d">
              <w:r>
                <w:rPr>
                  <w:rStyle w:val="Hyperlink"/>
                  <w:color w:val="244061"/>
                </w:rPr>
                <w:t xml:space="preserve">Health</w:t>
              </w:r>
            </w:hyperlink>
            <w:r>
              <w:rPr>
                <w:rStyle w:val="row-content"/>
                <w:color w:val="244061"/>
              </w:rPr>
              <w:t xml:space="preserve">, Standard 14/10/2021</w:t>
            </w:r>
          </w:p>
          <w:p>
            <w:r>
              <w:br/>
            </w:r>
            <w:hyperlink w:history="true" r:id="Rdf6c4e23ba0f4f7f">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8faa5a78bd144ab8">
              <w:r>
                <w:rPr>
                  <w:rStyle w:val="Hyperlink"/>
                  <w:color w:val="244061"/>
                </w:rPr>
                <w:t xml:space="preserve">Health</w:t>
              </w:r>
            </w:hyperlink>
            <w:r>
              <w:rPr>
                <w:rStyle w:val="row-content"/>
                <w:color w:val="244061"/>
              </w:rPr>
              <w:t xml:space="preserve">, Superseded 07/12/2005</w:t>
            </w:r>
          </w:p>
          <w:p>
            <w:r>
              <w:br/>
            </w:r>
            <w:hyperlink w:history="true" r:id="R9dcc9d7cb0204b71">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23bd8a687ade451a">
              <w:r>
                <w:rPr>
                  <w:rStyle w:val="Hyperlink"/>
                  <w:color w:val="244061"/>
                </w:rPr>
                <w:t xml:space="preserve">Health</w:t>
              </w:r>
            </w:hyperlink>
            <w:r>
              <w:rPr>
                <w:rStyle w:val="row-content"/>
                <w:color w:val="244061"/>
              </w:rPr>
              <w:t xml:space="preserve">, Superseded 13/12/2011</w:t>
            </w:r>
          </w:p>
          <w:p>
            <w:r>
              <w:br/>
            </w:r>
            <w:hyperlink w:history="true" r:id="Rfb66dba3c1d74cbb">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2d0c05db2fec45b4">
              <w:r>
                <w:rPr>
                  <w:rStyle w:val="Hyperlink"/>
                  <w:color w:val="244061"/>
                </w:rPr>
                <w:t xml:space="preserve">Health</w:t>
              </w:r>
            </w:hyperlink>
            <w:r>
              <w:rPr>
                <w:rStyle w:val="row-content"/>
                <w:color w:val="244061"/>
              </w:rPr>
              <w:t xml:space="preserve">, Superseded 02/05/2013</w:t>
            </w:r>
          </w:p>
          <w:p>
            <w:r>
              <w:br/>
            </w:r>
          </w:p>
        </w:tc>
      </w:tr>
    </w:tbl>
    <w:p>
      <w:r>
        <w:br/>
      </w:r>
      <w:r>
        <w:br/>
      </w:r>
    </w:p>
    <w:sectPr>
      <w:footerReference xmlns:r="http://schemas.openxmlformats.org/officeDocument/2006/relationships" w:type="default" r:id="R02f52ff27b8a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c98a83f0d42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52ff27b8a4973" /><Relationship Type="http://schemas.openxmlformats.org/officeDocument/2006/relationships/header" Target="/word/header1.xml" Id="R905247cf38594903" /><Relationship Type="http://schemas.openxmlformats.org/officeDocument/2006/relationships/settings" Target="/word/settings.xml" Id="Rb9993557dc00498a" /><Relationship Type="http://schemas.openxmlformats.org/officeDocument/2006/relationships/styles" Target="/word/styles.xml" Id="Rf1112835ebc24fad" /><Relationship Type="http://schemas.openxmlformats.org/officeDocument/2006/relationships/hyperlink" Target="https://meteor.aihw.gov.au/RegistrationAuthority/12" TargetMode="External" Id="R16f7d51b6e6b4f8b" /><Relationship Type="http://schemas.openxmlformats.org/officeDocument/2006/relationships/hyperlink" Target="https://meteor.aihw.gov.au/content/268974" TargetMode="External" Id="Rd3d10ac9369c45c9" /><Relationship Type="http://schemas.openxmlformats.org/officeDocument/2006/relationships/hyperlink" Target="https://meteor.aihw.gov.au/content/333545" TargetMode="External" Id="R69aa915659164de5" /><Relationship Type="http://schemas.openxmlformats.org/officeDocument/2006/relationships/hyperlink" Target="https://meteor.aihw.gov.au/content/269040" TargetMode="External" Id="R3dc730f278c44ea3" /><Relationship Type="http://schemas.openxmlformats.org/officeDocument/2006/relationships/hyperlink" Target="https://meteor.aihw.gov.au/content/274661" TargetMode="External" Id="R2fe3244d1e9c4afe" /><Relationship Type="http://schemas.openxmlformats.org/officeDocument/2006/relationships/hyperlink" Target="https://meteor.aihw.gov.au/content/604410" TargetMode="External" Id="R85b677ff959c4c2b" /><Relationship Type="http://schemas.openxmlformats.org/officeDocument/2006/relationships/hyperlink" Target="https://meteor.aihw.gov.au/RegistrationAuthority/12" TargetMode="External" Id="R1fe79ba2d5564b53" /><Relationship Type="http://schemas.openxmlformats.org/officeDocument/2006/relationships/hyperlink" Target="https://meteor.aihw.gov.au/content/269995" TargetMode="External" Id="Rdb9da2f17e8643b6" /><Relationship Type="http://schemas.openxmlformats.org/officeDocument/2006/relationships/hyperlink" Target="https://meteor.aihw.gov.au/RegistrationAuthority/12" TargetMode="External" Id="R677afebf261e4d14" /><Relationship Type="http://schemas.openxmlformats.org/officeDocument/2006/relationships/hyperlink" Target="https://meteor.aihw.gov.au/content/514023" TargetMode="External" Id="R84317e0e757644ad" /><Relationship Type="http://schemas.openxmlformats.org/officeDocument/2006/relationships/hyperlink" Target="https://meteor.aihw.gov.au/RegistrationAuthority/12" TargetMode="External" Id="Ra16489aabf3d48e9" /><Relationship Type="http://schemas.openxmlformats.org/officeDocument/2006/relationships/hyperlink" Target="https://meteor.aihw.gov.au/content/732440" TargetMode="External" Id="R37bd8b2b89ee49a4" /><Relationship Type="http://schemas.openxmlformats.org/officeDocument/2006/relationships/hyperlink" Target="https://meteor.aihw.gov.au/RegistrationAuthority/12" TargetMode="External" Id="R619a757a542c4a3d" /><Relationship Type="http://schemas.openxmlformats.org/officeDocument/2006/relationships/hyperlink" Target="https://meteor.aihw.gov.au/content/335046" TargetMode="External" Id="Rdf6c4e23ba0f4f7f" /><Relationship Type="http://schemas.openxmlformats.org/officeDocument/2006/relationships/hyperlink" Target="https://meteor.aihw.gov.au/RegistrationAuthority/12" TargetMode="External" Id="R8faa5a78bd144ab8" /><Relationship Type="http://schemas.openxmlformats.org/officeDocument/2006/relationships/hyperlink" Target="https://meteor.aihw.gov.au/content/335048" TargetMode="External" Id="R9dcc9d7cb0204b71" /><Relationship Type="http://schemas.openxmlformats.org/officeDocument/2006/relationships/hyperlink" Target="https://meteor.aihw.gov.au/RegistrationAuthority/12" TargetMode="External" Id="R23bd8a687ade451a" /><Relationship Type="http://schemas.openxmlformats.org/officeDocument/2006/relationships/hyperlink" Target="https://meteor.aihw.gov.au/content/470208" TargetMode="External" Id="Rfb66dba3c1d74cbb" /><Relationship Type="http://schemas.openxmlformats.org/officeDocument/2006/relationships/hyperlink" Target="https://meteor.aihw.gov.au/RegistrationAuthority/12" TargetMode="External" Id="R2d0c05db2fec45b4" /></Relationships>
</file>

<file path=word/_rels/header1.xml.rels>&#65279;<?xml version="1.0" encoding="utf-8"?><Relationships xmlns="http://schemas.openxmlformats.org/package/2006/relationships"><Relationship Type="http://schemas.openxmlformats.org/officeDocument/2006/relationships/image" Target="/media/image.png" Id="R759c98a83f0d42dd" /></Relationships>
</file>