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fb27cd173448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(repairs and maintenance)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(repairs and maintenance)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549204ef434a4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incurred in maintaining, repairing, replacing and providing additional equipment, maintaining and renovating building and minor additional works.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spacing w:after="160"/>
            </w:pPr>
            <w:r>
              <w:rPr>
                <w:rStyle w:val="row-content-rich-text"/>
              </w:rPr>
              <w:t xml:space="preserve">This is a significant element of non-salary recurrent expenditure for most establishments within the Public hospital establishments National minimum data set and is thus required for any health expenditure analysis at the national level.</w:t>
            </w:r>
          </w:p>
          <w:p>
            <w:pPr>
              <w:spacing w:after="160"/>
            </w:pPr>
            <w:r>
              <w:rPr>
                <w:rStyle w:val="row-content-rich-text"/>
              </w:rPr>
              <w:t xml:space="preserve">Mental health establishments NMDS:</w:t>
            </w:r>
          </w:p>
          <w:p>
            <w:pPr/>
            <w:r>
              <w:rPr>
                <w:rStyle w:val="row-content-rich-tex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da1dfb417f428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77d3a73f6e42e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ea0b655d604996">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baf88d72c34a4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2896c35b1c4b58">
              <w:r>
                <w:rPr>
                  <w:rStyle w:val="Hyperlink"/>
                </w:rPr>
                <w:t xml:space="preserve">Establishment—recurrent expenditure (repairs and maintenance) (financial year), total Australian currency N[N(8)]</w:t>
              </w:r>
            </w:hyperlink>
          </w:p>
          <w:p>
            <w:pPr>
              <w:spacing w:before="0" w:after="0"/>
            </w:pPr>
            <w:r>
              <w:rPr>
                <w:rStyle w:val="row-content"/>
                <w:color w:val="244061"/>
              </w:rPr>
              <w:t xml:space="preserve">       </w:t>
            </w:r>
            <w:hyperlink w:history="true" r:id="R2d2f49bfc320403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798c725a0fc44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babe5705a40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98c725a0fc4471" /><Relationship Type="http://schemas.openxmlformats.org/officeDocument/2006/relationships/header" Target="/word/header1.xml" Id="R03a152a4ebcd49bd" /><Relationship Type="http://schemas.openxmlformats.org/officeDocument/2006/relationships/settings" Target="/word/settings.xml" Id="R810329a63cd84afe" /><Relationship Type="http://schemas.openxmlformats.org/officeDocument/2006/relationships/styles" Target="/word/styles.xml" Id="R01a38bef2da04288" /><Relationship Type="http://schemas.openxmlformats.org/officeDocument/2006/relationships/hyperlink" Target="https://meteor.aihw.gov.au/RegistrationAuthority/12" TargetMode="External" Id="R9a549204ef434a46" /><Relationship Type="http://schemas.openxmlformats.org/officeDocument/2006/relationships/hyperlink" Target="https://meteor.aihw.gov.au/content/268953" TargetMode="External" Id="Racda1dfb417f428d" /><Relationship Type="http://schemas.openxmlformats.org/officeDocument/2006/relationships/hyperlink" Target="https://meteor.aihw.gov.au/content/281131" TargetMode="External" Id="R6277d3a73f6e42e1" /><Relationship Type="http://schemas.openxmlformats.org/officeDocument/2006/relationships/hyperlink" Target="https://meteor.aihw.gov.au/content/269132" TargetMode="External" Id="Rabea0b655d604996" /><Relationship Type="http://schemas.openxmlformats.org/officeDocument/2006/relationships/hyperlink" Target="https://meteor.aihw.gov.au/content/274646" TargetMode="External" Id="R9ebaf88d72c34a49" /><Relationship Type="http://schemas.openxmlformats.org/officeDocument/2006/relationships/hyperlink" Target="https://meteor.aihw.gov.au/content/269970" TargetMode="External" Id="R5e2896c35b1c4b58" /><Relationship Type="http://schemas.openxmlformats.org/officeDocument/2006/relationships/hyperlink" Target="https://meteor.aihw.gov.au/RegistrationAuthority/12" TargetMode="External" Id="R2d2f49bfc320403a" /></Relationships>
</file>

<file path=word/_rels/header1.xml.rels>&#65279;<?xml version="1.0" encoding="utf-8"?><Relationships xmlns="http://schemas.openxmlformats.org/package/2006/relationships"><Relationship Type="http://schemas.openxmlformats.org/officeDocument/2006/relationships/image" Target="/media/image.png" Id="R582babe5705a40b0" /></Relationships>
</file>